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1F2" w:rsidRDefault="00FE41F2" w:rsidP="003F504D">
      <w:pPr>
        <w:spacing w:after="0" w:line="240" w:lineRule="auto"/>
        <w:jc w:val="center"/>
        <w:rPr>
          <w:rFonts w:ascii="Times New Roman" w:eastAsia="Times New Roman" w:hAnsi="Times New Roman" w:cs="Times New Roman"/>
          <w:color w:val="000000"/>
          <w:sz w:val="27"/>
          <w:szCs w:val="27"/>
        </w:rPr>
      </w:pPr>
      <w:bookmarkStart w:id="0" w:name="_GoBack"/>
      <w:bookmarkEnd w:id="0"/>
    </w:p>
    <w:p w:rsidR="00FE41F2" w:rsidRDefault="00FE41F2" w:rsidP="003F504D">
      <w:pPr>
        <w:spacing w:after="0" w:line="240" w:lineRule="auto"/>
        <w:jc w:val="center"/>
        <w:rPr>
          <w:rFonts w:ascii="Times New Roman" w:eastAsia="Times New Roman" w:hAnsi="Times New Roman" w:cs="Times New Roman"/>
          <w:color w:val="000000"/>
          <w:sz w:val="27"/>
          <w:szCs w:val="27"/>
        </w:rPr>
      </w:pPr>
      <w:r w:rsidRPr="00FE41F2">
        <w:rPr>
          <w:rFonts w:ascii="Times New Roman" w:eastAsia="Times New Roman" w:hAnsi="Times New Roman" w:cs="Times New Roman"/>
          <w:noProof/>
          <w:color w:val="000000"/>
          <w:sz w:val="27"/>
          <w:szCs w:val="27"/>
        </w:rPr>
        <w:drawing>
          <wp:inline distT="0" distB="0" distL="0" distR="0">
            <wp:extent cx="1028700" cy="1114425"/>
            <wp:effectExtent l="19050" t="0" r="0" b="0"/>
            <wp:docPr id="2" name="Picture 1" descr="AMBLEM-3"/>
            <wp:cNvGraphicFramePr/>
            <a:graphic xmlns:a="http://schemas.openxmlformats.org/drawingml/2006/main">
              <a:graphicData uri="http://schemas.openxmlformats.org/drawingml/2006/picture">
                <pic:pic xmlns:pic="http://schemas.openxmlformats.org/drawingml/2006/picture">
                  <pic:nvPicPr>
                    <pic:cNvPr id="0" name="Picture 12" descr="AMBLEM-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1114425"/>
                    </a:xfrm>
                    <a:prstGeom prst="rect">
                      <a:avLst/>
                    </a:prstGeom>
                    <a:noFill/>
                    <a:ln>
                      <a:noFill/>
                    </a:ln>
                  </pic:spPr>
                </pic:pic>
              </a:graphicData>
            </a:graphic>
          </wp:inline>
        </w:drawing>
      </w:r>
    </w:p>
    <w:p w:rsidR="00FE41F2" w:rsidRDefault="00FE41F2" w:rsidP="003F504D">
      <w:pPr>
        <w:spacing w:after="0" w:line="240" w:lineRule="auto"/>
        <w:jc w:val="center"/>
        <w:rPr>
          <w:rFonts w:ascii="Times New Roman" w:eastAsia="Times New Roman" w:hAnsi="Times New Roman" w:cs="Times New Roman"/>
          <w:color w:val="000000"/>
          <w:sz w:val="27"/>
          <w:szCs w:val="27"/>
        </w:rPr>
      </w:pPr>
    </w:p>
    <w:p w:rsidR="00A401ED" w:rsidRPr="003F6F06" w:rsidRDefault="003F6F06" w:rsidP="003F504D">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СРЕДЊА ПОЉОПРИВРЕДНО-ВЕТЕРИНАРСКА ШКОЛА</w:t>
      </w:r>
    </w:p>
    <w:p w:rsidR="00A401ED" w:rsidRDefault="003F6F06" w:rsidP="003F504D">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ГРАД ВРАЊЕ</w:t>
      </w:r>
    </w:p>
    <w:p w:rsidR="003F6F06" w:rsidRPr="003F6F06" w:rsidRDefault="003F6F06" w:rsidP="003F504D">
      <w:pPr>
        <w:spacing w:after="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Ул.</w:t>
      </w:r>
      <w:r w:rsidR="003F504D">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Браће Рибникар бр.бб</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КОНКУРСНA ДОКУМЕНТАЦИЈA</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3F504D" w:rsidRDefault="00A401ED" w:rsidP="00A401ED">
      <w:pPr>
        <w:spacing w:after="0" w:line="240" w:lineRule="atLeast"/>
        <w:jc w:val="center"/>
        <w:rPr>
          <w:rFonts w:ascii="Garamond" w:eastAsia="Times New Roman" w:hAnsi="Garamond" w:cs="Times New Roman"/>
          <w:b/>
          <w:bCs/>
          <w:color w:val="000000"/>
          <w:sz w:val="24"/>
          <w:szCs w:val="24"/>
        </w:rPr>
      </w:pPr>
      <w:r w:rsidRPr="00A401ED">
        <w:rPr>
          <w:rFonts w:ascii="Garamond" w:eastAsia="Times New Roman" w:hAnsi="Garamond" w:cs="Times New Roman"/>
          <w:b/>
          <w:bCs/>
          <w:color w:val="000000"/>
          <w:sz w:val="24"/>
          <w:szCs w:val="24"/>
        </w:rPr>
        <w:t xml:space="preserve">ЗА ЈАВНУ НАБАВКУ РАДОВА </w:t>
      </w:r>
      <w:r w:rsidR="00B566F5">
        <w:rPr>
          <w:rFonts w:ascii="Garamond" w:eastAsia="Times New Roman" w:hAnsi="Garamond" w:cs="Times New Roman"/>
          <w:b/>
          <w:bCs/>
          <w:color w:val="000000"/>
          <w:sz w:val="24"/>
          <w:szCs w:val="24"/>
        </w:rPr>
        <w:t>НА РЕКОНСТРУКЦИЈИ</w:t>
      </w:r>
    </w:p>
    <w:p w:rsidR="00B566F5" w:rsidRPr="00B566F5" w:rsidRDefault="00B566F5" w:rsidP="00A401ED">
      <w:pPr>
        <w:spacing w:after="0" w:line="240" w:lineRule="atLeast"/>
        <w:jc w:val="center"/>
        <w:rPr>
          <w:rFonts w:ascii="Garamond" w:eastAsia="Times New Roman" w:hAnsi="Garamond" w:cs="Times New Roman"/>
          <w:b/>
          <w:bCs/>
          <w:color w:val="000000"/>
          <w:sz w:val="24"/>
          <w:szCs w:val="24"/>
        </w:rPr>
      </w:pPr>
      <w:r>
        <w:rPr>
          <w:rFonts w:ascii="Garamond" w:eastAsia="Times New Roman" w:hAnsi="Garamond" w:cs="Times New Roman"/>
          <w:b/>
          <w:bCs/>
          <w:color w:val="000000"/>
          <w:sz w:val="24"/>
          <w:szCs w:val="24"/>
        </w:rPr>
        <w:t>САНИТАРНОГ ЧВОРА И СВЛАЧИОНИЦА ПО ПРОЈЕКТУ</w:t>
      </w:r>
    </w:p>
    <w:p w:rsidR="003F6F06" w:rsidRDefault="003F6F06" w:rsidP="00A401ED">
      <w:pPr>
        <w:spacing w:after="0" w:line="240" w:lineRule="atLeast"/>
        <w:jc w:val="center"/>
        <w:rPr>
          <w:rFonts w:ascii="Garamond" w:eastAsia="Times New Roman" w:hAnsi="Garamond" w:cs="Times New Roman"/>
          <w:b/>
          <w:bCs/>
          <w:color w:val="000000"/>
          <w:sz w:val="24"/>
          <w:szCs w:val="24"/>
        </w:rPr>
      </w:pPr>
      <w:r>
        <w:rPr>
          <w:rFonts w:ascii="Garamond" w:eastAsia="Times New Roman" w:hAnsi="Garamond" w:cs="Times New Roman"/>
          <w:b/>
          <w:bCs/>
          <w:color w:val="000000"/>
          <w:sz w:val="24"/>
          <w:szCs w:val="24"/>
        </w:rPr>
        <w:t xml:space="preserve"> ,,Унапређење квалитета хигијенско-здравствених навика </w:t>
      </w:r>
    </w:p>
    <w:p w:rsidR="00A401ED" w:rsidRPr="00A401ED" w:rsidRDefault="003F6F06" w:rsidP="00FE41F2">
      <w:pPr>
        <w:spacing w:after="0" w:line="240" w:lineRule="atLeast"/>
        <w:jc w:val="center"/>
        <w:rPr>
          <w:rFonts w:ascii="Times New Roman" w:eastAsia="Times New Roman" w:hAnsi="Times New Roman" w:cs="Times New Roman"/>
          <w:color w:val="000000"/>
          <w:sz w:val="27"/>
          <w:szCs w:val="27"/>
        </w:rPr>
      </w:pPr>
      <w:r>
        <w:rPr>
          <w:rFonts w:ascii="Garamond" w:eastAsia="Times New Roman" w:hAnsi="Garamond" w:cs="Times New Roman"/>
          <w:b/>
          <w:bCs/>
          <w:color w:val="000000"/>
          <w:sz w:val="24"/>
          <w:szCs w:val="24"/>
        </w:rPr>
        <w:t>средњошколске деце“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ЈАВНА НАБАВКА МАЛЕ ВРЕДНОСТИ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3F6F06" w:rsidRDefault="00A401ED" w:rsidP="00A401ED">
      <w:pPr>
        <w:spacing w:after="0" w:line="240" w:lineRule="atLeast"/>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 xml:space="preserve">Редни број </w:t>
      </w:r>
      <w:r w:rsidR="003F6F06">
        <w:rPr>
          <w:rFonts w:ascii="Garamond" w:eastAsia="Times New Roman" w:hAnsi="Garamond" w:cs="Times New Roman"/>
          <w:b/>
          <w:bCs/>
          <w:color w:val="000000"/>
          <w:sz w:val="24"/>
          <w:szCs w:val="24"/>
        </w:rPr>
        <w:t xml:space="preserve"> 736</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Pr="00A401ED" w:rsidRDefault="00FE41F2" w:rsidP="00A401ED">
      <w:pPr>
        <w:spacing w:after="0" w:line="240" w:lineRule="auto"/>
        <w:rPr>
          <w:rFonts w:ascii="Times New Roman" w:eastAsia="Times New Roman" w:hAnsi="Times New Roman" w:cs="Times New Roman"/>
          <w:color w:val="000000"/>
          <w:sz w:val="27"/>
          <w:szCs w:val="27"/>
        </w:rPr>
      </w:pP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4"/>
          <w:szCs w:val="24"/>
        </w:rPr>
      </w:pPr>
      <w:r w:rsidRPr="00A401ED">
        <w:rPr>
          <w:rFonts w:ascii="Times New Roman" w:eastAsia="Times New Roman" w:hAnsi="Times New Roman" w:cs="Times New Roman"/>
          <w:color w:val="000000"/>
          <w:sz w:val="24"/>
          <w:szCs w:val="24"/>
        </w:rPr>
        <w:t> </w:t>
      </w:r>
    </w:p>
    <w:p w:rsidR="00A401ED" w:rsidRPr="00A401ED" w:rsidRDefault="003F6F06" w:rsidP="00A401ED">
      <w:pPr>
        <w:spacing w:after="0" w:line="240" w:lineRule="atLeast"/>
        <w:jc w:val="center"/>
        <w:rPr>
          <w:rFonts w:ascii="Times New Roman" w:eastAsia="Times New Roman" w:hAnsi="Times New Roman" w:cs="Times New Roman"/>
          <w:color w:val="000000"/>
          <w:sz w:val="27"/>
          <w:szCs w:val="27"/>
        </w:rPr>
      </w:pPr>
      <w:r>
        <w:rPr>
          <w:rFonts w:ascii="Garamond" w:eastAsia="Times New Roman" w:hAnsi="Garamond" w:cs="Times New Roman"/>
          <w:i/>
          <w:iCs/>
          <w:color w:val="000000"/>
          <w:sz w:val="24"/>
          <w:szCs w:val="24"/>
        </w:rPr>
        <w:t>Октобар.</w:t>
      </w:r>
      <w:r w:rsidR="00A401ED" w:rsidRPr="00A401ED">
        <w:rPr>
          <w:rFonts w:ascii="Garamond" w:eastAsia="Times New Roman" w:hAnsi="Garamond" w:cs="Times New Roman"/>
          <w:i/>
          <w:iCs/>
          <w:color w:val="000000"/>
          <w:sz w:val="24"/>
          <w:szCs w:val="24"/>
        </w:rPr>
        <w:t> </w:t>
      </w:r>
      <w:r w:rsidR="00A401ED" w:rsidRPr="00A401ED">
        <w:rPr>
          <w:rFonts w:ascii="Garamond" w:eastAsia="Times New Roman" w:hAnsi="Garamond" w:cs="Times New Roman"/>
          <w:color w:val="000000"/>
          <w:sz w:val="24"/>
          <w:szCs w:val="24"/>
        </w:rPr>
        <w:t>2018. године</w:t>
      </w:r>
    </w:p>
    <w:p w:rsidR="00FE41F2"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lastRenderedPageBreak/>
        <w:t>На основу чл. 39. и 61. Закона о јавним набавкама (</w:t>
      </w:r>
      <w:r w:rsidR="009100D0">
        <w:rPr>
          <w:rFonts w:ascii="Garamond" w:eastAsia="Times New Roman" w:hAnsi="Garamond" w:cs="Times New Roman"/>
          <w:color w:val="000000"/>
          <w:sz w:val="24"/>
          <w:szCs w:val="24"/>
        </w:rPr>
        <w:t>,,</w:t>
      </w:r>
      <w:r w:rsidRPr="00A401ED">
        <w:rPr>
          <w:rFonts w:ascii="Garamond" w:eastAsia="Times New Roman" w:hAnsi="Garamond" w:cs="Times New Roman"/>
          <w:color w:val="000000"/>
          <w:sz w:val="24"/>
          <w:szCs w:val="24"/>
        </w:rPr>
        <w:t>Сл. гласник РС</w:t>
      </w:r>
      <w:r w:rsidR="009100D0">
        <w:rPr>
          <w:rFonts w:ascii="Garamond" w:eastAsia="Times New Roman" w:hAnsi="Garamond" w:cs="Times New Roman"/>
          <w:color w:val="000000"/>
          <w:sz w:val="24"/>
          <w:szCs w:val="24"/>
        </w:rPr>
        <w:t>”</w:t>
      </w:r>
      <w:r w:rsidRPr="00A401ED">
        <w:rPr>
          <w:rFonts w:ascii="Garamond" w:eastAsia="Times New Roman" w:hAnsi="Garamond" w:cs="Times New Roman"/>
          <w:color w:val="000000"/>
          <w:sz w:val="24"/>
          <w:szCs w:val="24"/>
        </w:rPr>
        <w:t xml:space="preserve"> бр. 124/12, 14/15 и 68/15,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w:t>
      </w:r>
      <w:r w:rsidR="003F6F06">
        <w:rPr>
          <w:rFonts w:ascii="Garamond" w:eastAsia="Times New Roman" w:hAnsi="Garamond" w:cs="Times New Roman"/>
          <w:color w:val="000000"/>
          <w:sz w:val="24"/>
          <w:szCs w:val="24"/>
        </w:rPr>
        <w:t>,,</w:t>
      </w:r>
      <w:r w:rsidRPr="00A401ED">
        <w:rPr>
          <w:rFonts w:ascii="Garamond" w:eastAsia="Times New Roman" w:hAnsi="Garamond" w:cs="Times New Roman"/>
          <w:color w:val="000000"/>
          <w:sz w:val="24"/>
          <w:szCs w:val="24"/>
        </w:rPr>
        <w:t>Сл. гласник РС</w:t>
      </w:r>
      <w:r w:rsidR="003F6F06">
        <w:rPr>
          <w:rFonts w:ascii="Garamond" w:eastAsia="Times New Roman" w:hAnsi="Garamond" w:cs="Times New Roman"/>
          <w:color w:val="000000"/>
          <w:sz w:val="24"/>
          <w:szCs w:val="24"/>
        </w:rPr>
        <w:t>“</w:t>
      </w:r>
      <w:r w:rsidRPr="00A401ED">
        <w:rPr>
          <w:rFonts w:ascii="Garamond" w:eastAsia="Times New Roman" w:hAnsi="Garamond" w:cs="Times New Roman"/>
          <w:color w:val="000000"/>
          <w:sz w:val="24"/>
          <w:szCs w:val="24"/>
        </w:rPr>
        <w:t xml:space="preserve"> бр. 86/15), Одлуке о покретању поступка јавне набавке број </w:t>
      </w:r>
      <w:r w:rsidR="003F6F06">
        <w:rPr>
          <w:rFonts w:ascii="Garamond" w:eastAsia="Times New Roman" w:hAnsi="Garamond" w:cs="Times New Roman"/>
          <w:color w:val="000000"/>
          <w:sz w:val="24"/>
          <w:szCs w:val="24"/>
        </w:rPr>
        <w:t>736</w:t>
      </w:r>
      <w:r w:rsidRPr="00A401ED">
        <w:rPr>
          <w:rFonts w:ascii="Garamond" w:eastAsia="Times New Roman" w:hAnsi="Garamond" w:cs="Times New Roman"/>
          <w:color w:val="000000"/>
          <w:sz w:val="24"/>
          <w:szCs w:val="24"/>
        </w:rPr>
        <w:t xml:space="preserve"> и Решења о образовању комисије за спровођење поступка јавне набавке број </w:t>
      </w:r>
      <w:r w:rsidR="003F6F06">
        <w:rPr>
          <w:rFonts w:ascii="Garamond" w:eastAsia="Times New Roman" w:hAnsi="Garamond" w:cs="Times New Roman"/>
          <w:color w:val="000000"/>
          <w:sz w:val="24"/>
          <w:szCs w:val="24"/>
        </w:rPr>
        <w:t>736</w:t>
      </w:r>
      <w:r w:rsidRPr="00A401ED">
        <w:rPr>
          <w:rFonts w:ascii="Garamond" w:eastAsia="Times New Roman" w:hAnsi="Garamond" w:cs="Times New Roman"/>
          <w:color w:val="000000"/>
          <w:sz w:val="24"/>
          <w:szCs w:val="24"/>
        </w:rPr>
        <w:t>, припремљена је: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60" w:lineRule="atLeast"/>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КОНКУРСНА ДОКУМЕНТАЦИЈА</w:t>
      </w:r>
    </w:p>
    <w:p w:rsidR="00A401ED" w:rsidRPr="00A401ED" w:rsidRDefault="00A401ED" w:rsidP="00A401ED">
      <w:pPr>
        <w:spacing w:after="0" w:line="260" w:lineRule="atLeast"/>
        <w:ind w:left="180"/>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у  поступку јавне набавке мале вредности</w:t>
      </w:r>
    </w:p>
    <w:p w:rsidR="00A401ED" w:rsidRPr="00A401ED" w:rsidRDefault="00A401ED" w:rsidP="00A401ED">
      <w:pPr>
        <w:spacing w:after="0" w:line="260" w:lineRule="atLeast"/>
        <w:ind w:left="180"/>
        <w:jc w:val="center"/>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xml:space="preserve">за јавну набавку радова </w:t>
      </w:r>
      <w:r w:rsidR="00B566F5">
        <w:rPr>
          <w:rFonts w:ascii="Garamond" w:eastAsia="Times New Roman" w:hAnsi="Garamond" w:cs="Times New Roman"/>
          <w:color w:val="000000"/>
          <w:sz w:val="24"/>
          <w:szCs w:val="24"/>
        </w:rPr>
        <w:t xml:space="preserve">– радови на реконструкцији санитарног чвора и свлачионица по пројекту </w:t>
      </w:r>
      <w:r w:rsidR="003F6F06">
        <w:rPr>
          <w:rFonts w:ascii="Garamond" w:eastAsia="Times New Roman" w:hAnsi="Garamond" w:cs="Times New Roman"/>
          <w:color w:val="000000"/>
          <w:sz w:val="24"/>
          <w:szCs w:val="24"/>
        </w:rPr>
        <w:t>,,Унапређење квалитета хигијенско-здравствених навика средњошколске деце“</w:t>
      </w:r>
    </w:p>
    <w:p w:rsidR="00A401ED" w:rsidRPr="00A401ED" w:rsidRDefault="00A401ED" w:rsidP="00A401ED">
      <w:pPr>
        <w:spacing w:after="0" w:line="260" w:lineRule="atLeast"/>
        <w:ind w:left="180"/>
        <w:jc w:val="center"/>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редни број јавне набавке</w:t>
      </w:r>
      <w:r w:rsidR="003F6F06">
        <w:rPr>
          <w:rFonts w:ascii="Garamond" w:eastAsia="Times New Roman" w:hAnsi="Garamond" w:cs="Times New Roman"/>
          <w:color w:val="000000"/>
          <w:sz w:val="24"/>
          <w:szCs w:val="24"/>
        </w:rPr>
        <w:t xml:space="preserve"> 736</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Конкурсна документација садржи: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numPr>
          <w:ilvl w:val="0"/>
          <w:numId w:val="1"/>
        </w:numPr>
        <w:spacing w:before="100" w:beforeAutospacing="1" w:after="100" w:afterAutospacing="1" w:line="26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ОПШТИ ПОДАЦИ О ЈАВНОЈ НАБАВЦИ</w:t>
      </w:r>
    </w:p>
    <w:p w:rsidR="00A401ED" w:rsidRPr="00A401ED" w:rsidRDefault="00A401ED" w:rsidP="00A401ED">
      <w:pPr>
        <w:numPr>
          <w:ilvl w:val="0"/>
          <w:numId w:val="1"/>
        </w:numPr>
        <w:spacing w:before="100" w:beforeAutospacing="1" w:after="100" w:afterAutospacing="1" w:line="26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 xml:space="preserve">ПОДАЦИ О ПРЕДМЕТУ ЈАВНЕ НАБАВКЕ </w:t>
      </w:r>
    </w:p>
    <w:p w:rsidR="00A401ED" w:rsidRPr="00A401ED" w:rsidRDefault="00A401ED" w:rsidP="00A401ED">
      <w:pPr>
        <w:numPr>
          <w:ilvl w:val="0"/>
          <w:numId w:val="1"/>
        </w:numPr>
        <w:spacing w:before="100" w:beforeAutospacing="1" w:after="100" w:afterAutospacing="1" w:line="26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 xml:space="preserve">ТЕХНИЧКА СПЕЦИФИКАЦИЈА </w:t>
      </w:r>
    </w:p>
    <w:p w:rsidR="00A401ED" w:rsidRPr="00A401ED" w:rsidRDefault="00A401ED" w:rsidP="00FE41F2">
      <w:pPr>
        <w:numPr>
          <w:ilvl w:val="0"/>
          <w:numId w:val="1"/>
        </w:numPr>
        <w:tabs>
          <w:tab w:val="clear" w:pos="720"/>
          <w:tab w:val="num" w:pos="1418"/>
        </w:tabs>
        <w:spacing w:before="100" w:beforeAutospacing="1" w:after="100" w:afterAutospacing="1" w:line="26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УСЛОВИ ЗА УЧЕШЋЕ У ПОСТУПКУ ЈАВНЕ НАБАВКЕ ИЗ ЧЛ. 75 И 76. ЗАКОНА И УПУТСТВО КАКО СЕ ДОКАЗУЈЕ ИСПУЊЕНОСТ ТИХ УСЛОВА</w:t>
      </w:r>
    </w:p>
    <w:p w:rsidR="00A401ED" w:rsidRPr="00A401ED" w:rsidRDefault="00A401ED" w:rsidP="00A401ED">
      <w:pPr>
        <w:numPr>
          <w:ilvl w:val="0"/>
          <w:numId w:val="1"/>
        </w:numPr>
        <w:spacing w:before="100" w:beforeAutospacing="1" w:after="100" w:afterAutospacing="1" w:line="26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 xml:space="preserve">УПУТСТВО ПОНУЂАЧИМА КАКО ДА САЧИНЕ ПОНУДУ </w:t>
      </w:r>
    </w:p>
    <w:p w:rsidR="00A401ED" w:rsidRPr="00A401ED" w:rsidRDefault="00A401ED" w:rsidP="00A401ED">
      <w:pPr>
        <w:numPr>
          <w:ilvl w:val="0"/>
          <w:numId w:val="1"/>
        </w:numPr>
        <w:spacing w:before="100" w:beforeAutospacing="1" w:after="100" w:afterAutospacing="1" w:line="26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ОБРАЗАЦ ПОНУДЕ</w:t>
      </w:r>
    </w:p>
    <w:p w:rsidR="00A401ED" w:rsidRPr="00A401ED" w:rsidRDefault="00A401ED" w:rsidP="00A401ED">
      <w:pPr>
        <w:numPr>
          <w:ilvl w:val="0"/>
          <w:numId w:val="1"/>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 xml:space="preserve">СПЕЦИФИКАЦИЈА РАДОВА </w:t>
      </w:r>
    </w:p>
    <w:p w:rsidR="00A401ED" w:rsidRPr="00A401ED" w:rsidRDefault="00A401ED" w:rsidP="00A401ED">
      <w:pPr>
        <w:numPr>
          <w:ilvl w:val="0"/>
          <w:numId w:val="1"/>
        </w:numPr>
        <w:spacing w:before="100" w:beforeAutospacing="1" w:after="100" w:afterAutospacing="1" w:line="26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МОДЕЛ УГОВОРА</w:t>
      </w:r>
    </w:p>
    <w:p w:rsidR="00A401ED" w:rsidRPr="00A401ED" w:rsidRDefault="00A401ED" w:rsidP="00A401ED">
      <w:pPr>
        <w:numPr>
          <w:ilvl w:val="0"/>
          <w:numId w:val="1"/>
        </w:numPr>
        <w:spacing w:before="100" w:beforeAutospacing="1" w:after="100" w:afterAutospacing="1" w:line="26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 xml:space="preserve">ОБРАЗАЦ ТРОШКОВА ПРИПРЕМЕ ПОНУДЕ </w:t>
      </w:r>
    </w:p>
    <w:p w:rsidR="00A401ED" w:rsidRPr="00A401ED" w:rsidRDefault="00A401ED" w:rsidP="00A401ED">
      <w:pPr>
        <w:numPr>
          <w:ilvl w:val="0"/>
          <w:numId w:val="1"/>
        </w:numPr>
        <w:spacing w:before="100" w:beforeAutospacing="1" w:after="100" w:afterAutospacing="1" w:line="26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 xml:space="preserve">ОБРАЗАЦ ИЗЈАВЕ О НЕЗАВИСНОЈ ПОНУДИ </w:t>
      </w:r>
    </w:p>
    <w:p w:rsidR="00A401ED" w:rsidRPr="00A401ED" w:rsidRDefault="00A401ED" w:rsidP="00A401ED">
      <w:pPr>
        <w:numPr>
          <w:ilvl w:val="0"/>
          <w:numId w:val="1"/>
        </w:numPr>
        <w:spacing w:before="100" w:beforeAutospacing="1" w:after="100" w:afterAutospacing="1" w:line="26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ОБРАЗАЦ ПОНУЂАЧА О ОБИЛАСКУ ЛОКАЦИЈ</w:t>
      </w:r>
      <w:r w:rsidR="00A559D3">
        <w:rPr>
          <w:rFonts w:ascii="Garamond" w:eastAsia="Times New Roman" w:hAnsi="Garamond" w:cs="Times New Roman"/>
          <w:color w:val="000000"/>
          <w:sz w:val="24"/>
          <w:szCs w:val="24"/>
        </w:rPr>
        <w:t>А</w:t>
      </w:r>
    </w:p>
    <w:p w:rsidR="00A401ED" w:rsidRPr="00A401ED" w:rsidRDefault="00A401ED" w:rsidP="00A401ED">
      <w:pPr>
        <w:numPr>
          <w:ilvl w:val="0"/>
          <w:numId w:val="1"/>
        </w:numPr>
        <w:spacing w:before="100" w:beforeAutospacing="1" w:after="100" w:afterAutospacing="1" w:line="26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ОБРАЗАЦ ИЗЈАВЕ О ОДГОВОРНОМ ИЗВОЂАЧУРАДОВА </w:t>
      </w:r>
    </w:p>
    <w:p w:rsidR="00A401ED" w:rsidRPr="00A401ED" w:rsidRDefault="00A401ED" w:rsidP="00A401ED">
      <w:pPr>
        <w:spacing w:after="0" w:line="240" w:lineRule="auto"/>
        <w:ind w:left="720"/>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FE41F2" w:rsidRPr="00A401ED" w:rsidRDefault="00FE41F2" w:rsidP="00A401ED">
      <w:pPr>
        <w:spacing w:after="0" w:line="240" w:lineRule="auto"/>
        <w:rPr>
          <w:rFonts w:ascii="Times New Roman" w:eastAsia="Times New Roman" w:hAnsi="Times New Roman" w:cs="Times New Roman"/>
          <w:color w:val="000000"/>
          <w:sz w:val="27"/>
          <w:szCs w:val="27"/>
        </w:rPr>
      </w:pP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ind w:firstLine="360"/>
        <w:jc w:val="both"/>
        <w:rPr>
          <w:rFonts w:ascii="Times New Roman" w:eastAsia="Times New Roman" w:hAnsi="Times New Roman" w:cs="Times New Roman"/>
          <w:color w:val="000000"/>
          <w:sz w:val="27"/>
          <w:szCs w:val="27"/>
        </w:rPr>
      </w:pPr>
      <w:bookmarkStart w:id="1" w:name="_Ref381089035"/>
      <w:bookmarkEnd w:id="1"/>
      <w:r w:rsidRPr="00A401ED">
        <w:rPr>
          <w:rFonts w:ascii="Garamond" w:eastAsia="Times New Roman" w:hAnsi="Garamond" w:cs="Times New Roman"/>
          <w:b/>
          <w:bCs/>
          <w:color w:val="000000"/>
          <w:sz w:val="24"/>
          <w:szCs w:val="24"/>
        </w:rPr>
        <w:lastRenderedPageBreak/>
        <w:t>1. ОПШТИ ПОДАЦИ О ЈАВНОЈ НАБАВЦИ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1. 1.Подаци  о наручиоцу</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Наручилац</w:t>
      </w:r>
      <w:r w:rsidR="009100D0">
        <w:rPr>
          <w:rFonts w:ascii="Garamond" w:eastAsia="Times New Roman" w:hAnsi="Garamond" w:cs="Times New Roman"/>
          <w:color w:val="000000"/>
          <w:sz w:val="24"/>
          <w:szCs w:val="24"/>
        </w:rPr>
        <w:t xml:space="preserve"> </w:t>
      </w:r>
      <w:r w:rsidRPr="00A401ED">
        <w:rPr>
          <w:rFonts w:ascii="Garamond" w:eastAsia="Times New Roman" w:hAnsi="Garamond" w:cs="Times New Roman"/>
          <w:color w:val="000000"/>
          <w:sz w:val="24"/>
          <w:szCs w:val="24"/>
        </w:rPr>
        <w:t>:  </w:t>
      </w:r>
      <w:r w:rsidR="003F6F06">
        <w:rPr>
          <w:rFonts w:ascii="Garamond" w:eastAsia="Times New Roman" w:hAnsi="Garamond" w:cs="Times New Roman"/>
          <w:color w:val="000000"/>
          <w:sz w:val="24"/>
          <w:szCs w:val="24"/>
        </w:rPr>
        <w:t>Средња пољопривредно-ветеринарска школа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Адреса</w:t>
      </w:r>
      <w:r w:rsidR="009100D0">
        <w:rPr>
          <w:rFonts w:ascii="Garamond" w:eastAsia="Times New Roman" w:hAnsi="Garamond" w:cs="Times New Roman"/>
          <w:color w:val="000000"/>
          <w:sz w:val="24"/>
          <w:szCs w:val="24"/>
        </w:rPr>
        <w:t xml:space="preserve"> </w:t>
      </w:r>
      <w:r w:rsidRPr="00A401ED">
        <w:rPr>
          <w:rFonts w:ascii="Garamond" w:eastAsia="Times New Roman" w:hAnsi="Garamond" w:cs="Times New Roman"/>
          <w:color w:val="000000"/>
          <w:sz w:val="24"/>
          <w:szCs w:val="24"/>
        </w:rPr>
        <w:t>:</w:t>
      </w:r>
      <w:r w:rsidRPr="00A401ED">
        <w:rPr>
          <w:rFonts w:ascii="Garamond" w:eastAsia="Times New Roman" w:hAnsi="Garamond" w:cs="Times New Roman"/>
          <w:i/>
          <w:iCs/>
          <w:color w:val="000000"/>
          <w:sz w:val="24"/>
          <w:szCs w:val="24"/>
        </w:rPr>
        <w:t>   </w:t>
      </w:r>
      <w:r w:rsidR="003F6F06">
        <w:rPr>
          <w:rFonts w:ascii="Garamond" w:eastAsia="Times New Roman" w:hAnsi="Garamond" w:cs="Times New Roman"/>
          <w:i/>
          <w:iCs/>
          <w:color w:val="000000"/>
          <w:sz w:val="24"/>
          <w:szCs w:val="24"/>
        </w:rPr>
        <w:t>Ул.</w:t>
      </w:r>
      <w:r w:rsidR="003F504D">
        <w:rPr>
          <w:rFonts w:ascii="Garamond" w:eastAsia="Times New Roman" w:hAnsi="Garamond" w:cs="Times New Roman"/>
          <w:i/>
          <w:iCs/>
          <w:color w:val="000000"/>
          <w:sz w:val="24"/>
          <w:szCs w:val="24"/>
        </w:rPr>
        <w:t xml:space="preserve"> </w:t>
      </w:r>
      <w:r w:rsidR="003F6F06">
        <w:rPr>
          <w:rFonts w:ascii="Garamond" w:eastAsia="Times New Roman" w:hAnsi="Garamond" w:cs="Times New Roman"/>
          <w:i/>
          <w:iCs/>
          <w:color w:val="000000"/>
          <w:sz w:val="24"/>
          <w:szCs w:val="24"/>
        </w:rPr>
        <w:t>Браће Рибникар бр.бб</w:t>
      </w:r>
      <w:r w:rsidRPr="00A401ED">
        <w:rPr>
          <w:rFonts w:ascii="Garamond" w:eastAsia="Times New Roman" w:hAnsi="Garamond" w:cs="Times New Roman"/>
          <w:color w:val="000000"/>
          <w:sz w:val="24"/>
          <w:szCs w:val="24"/>
        </w:rPr>
        <w:t>.</w:t>
      </w:r>
    </w:p>
    <w:p w:rsidR="00A401ED" w:rsidRPr="00A401ED" w:rsidRDefault="00A401ED" w:rsidP="009100D0">
      <w:pPr>
        <w:spacing w:after="0" w:line="240" w:lineRule="auto"/>
        <w:rPr>
          <w:rFonts w:ascii="Times New Roman" w:eastAsia="Times New Roman" w:hAnsi="Times New Roman" w:cs="Times New Roman"/>
          <w:color w:val="000000"/>
          <w:sz w:val="27"/>
          <w:szCs w:val="27"/>
        </w:rPr>
      </w:pPr>
      <w:r w:rsidRPr="00A401ED">
        <w:rPr>
          <w:rFonts w:ascii="Garamond" w:eastAsia="Times New Roman" w:hAnsi="Garamond" w:cs="Times New Roman"/>
          <w:i/>
          <w:iCs/>
          <w:color w:val="000000"/>
          <w:sz w:val="24"/>
          <w:szCs w:val="24"/>
        </w:rPr>
        <w:t> </w:t>
      </w:r>
      <w:r w:rsidR="009100D0">
        <w:rPr>
          <w:rFonts w:ascii="Garamond" w:eastAsia="Times New Roman" w:hAnsi="Garamond" w:cs="Times New Roman"/>
          <w:color w:val="000000"/>
          <w:sz w:val="24"/>
          <w:szCs w:val="24"/>
        </w:rPr>
        <w:t xml:space="preserve">Интернет </w:t>
      </w:r>
      <w:r w:rsidRPr="00A401ED">
        <w:rPr>
          <w:rFonts w:ascii="Garamond" w:eastAsia="Times New Roman" w:hAnsi="Garamond" w:cs="Times New Roman"/>
          <w:color w:val="000000"/>
          <w:sz w:val="24"/>
          <w:szCs w:val="24"/>
        </w:rPr>
        <w:t>страница</w:t>
      </w:r>
      <w:r w:rsidR="009100D0">
        <w:rPr>
          <w:rFonts w:ascii="Garamond" w:eastAsia="Times New Roman" w:hAnsi="Garamond" w:cs="Times New Roman"/>
          <w:color w:val="000000"/>
          <w:sz w:val="24"/>
          <w:szCs w:val="24"/>
        </w:rPr>
        <w:t xml:space="preserve"> : </w:t>
      </w:r>
      <w:hyperlink r:id="rId10" w:tgtFrame="_blank" w:history="1">
        <w:r w:rsidR="009100D0">
          <w:rPr>
            <w:rStyle w:val="a2"/>
            <w:rFonts w:ascii="Arial" w:hAnsi="Arial" w:cs="Arial"/>
            <w:color w:val="170B71"/>
            <w:sz w:val="21"/>
            <w:szCs w:val="21"/>
            <w:bdr w:val="none" w:sz="0" w:space="0" w:color="auto" w:frame="1"/>
            <w:shd w:val="clear" w:color="auto" w:fill="F0EFEF"/>
          </w:rPr>
          <w:t>www.poljvetskolavr.edu.rs</w:t>
        </w:r>
      </w:hyperlink>
      <w:r w:rsidR="009100D0">
        <w:rPr>
          <w:rFonts w:ascii="Arial" w:hAnsi="Arial" w:cs="Arial"/>
          <w:color w:val="000000"/>
          <w:sz w:val="21"/>
          <w:szCs w:val="21"/>
          <w:bdr w:val="none" w:sz="0" w:space="0" w:color="auto" w:frame="1"/>
          <w:shd w:val="clear" w:color="auto" w:fill="F0EFEF"/>
        </w:rPr>
        <w:br/>
      </w:r>
      <w:r w:rsidR="009100D0">
        <w:rPr>
          <w:rFonts w:ascii="Arial" w:hAnsi="Arial" w:cs="Arial"/>
          <w:color w:val="000000"/>
          <w:sz w:val="21"/>
          <w:szCs w:val="21"/>
          <w:bdr w:val="none" w:sz="0" w:space="0" w:color="auto" w:frame="1"/>
          <w:shd w:val="clear" w:color="auto" w:fill="F0EFEF"/>
        </w:rPr>
        <w:br/>
      </w:r>
      <w:r w:rsidRPr="00A401ED">
        <w:rPr>
          <w:rFonts w:ascii="Garamond" w:eastAsia="Times New Roman" w:hAnsi="Garamond" w:cs="Times New Roman"/>
          <w:b/>
          <w:bCs/>
          <w:color w:val="000000"/>
          <w:sz w:val="24"/>
          <w:szCs w:val="24"/>
        </w:rPr>
        <w:t>1.2. Врста поступка  јавне набавке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Предметна јавна набавка се спроводи у поступку јавне набавке мале вредности у складу са Законом и подзаконским актима којима се уређују јавне набавке.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1.3. Предмет  јавне набавке</w:t>
      </w:r>
    </w:p>
    <w:p w:rsidR="00A401ED" w:rsidRPr="00A559D3" w:rsidRDefault="00A401ED" w:rsidP="002843A2">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Предмет јавне набавке број </w:t>
      </w:r>
      <w:r w:rsidR="003F6F06">
        <w:rPr>
          <w:rFonts w:ascii="Garamond" w:eastAsia="Times New Roman" w:hAnsi="Garamond" w:cs="Times New Roman"/>
          <w:color w:val="000000"/>
          <w:sz w:val="24"/>
          <w:szCs w:val="24"/>
        </w:rPr>
        <w:t>736</w:t>
      </w:r>
      <w:r w:rsidRPr="00A401ED">
        <w:rPr>
          <w:rFonts w:ascii="Garamond" w:eastAsia="Times New Roman" w:hAnsi="Garamond" w:cs="Times New Roman"/>
          <w:i/>
          <w:iCs/>
          <w:color w:val="000000"/>
          <w:sz w:val="24"/>
          <w:szCs w:val="24"/>
        </w:rPr>
        <w:t> </w:t>
      </w:r>
      <w:r w:rsidRPr="00A401ED">
        <w:rPr>
          <w:rFonts w:ascii="Garamond" w:eastAsia="Times New Roman" w:hAnsi="Garamond" w:cs="Times New Roman"/>
          <w:color w:val="000000"/>
          <w:sz w:val="24"/>
          <w:szCs w:val="24"/>
        </w:rPr>
        <w:t>су радови</w:t>
      </w:r>
      <w:r w:rsidR="003F6F06">
        <w:rPr>
          <w:rFonts w:ascii="Garamond" w:eastAsia="Times New Roman" w:hAnsi="Garamond" w:cs="Times New Roman"/>
          <w:color w:val="000000"/>
          <w:sz w:val="24"/>
          <w:szCs w:val="24"/>
        </w:rPr>
        <w:t xml:space="preserve"> </w:t>
      </w:r>
      <w:r w:rsidR="00A559D3">
        <w:rPr>
          <w:rFonts w:ascii="Garamond" w:eastAsia="Times New Roman" w:hAnsi="Garamond" w:cs="Times New Roman"/>
          <w:color w:val="000000"/>
          <w:sz w:val="24"/>
          <w:szCs w:val="24"/>
        </w:rPr>
        <w:t>на реконструкцији санитарног чвора и свлачионица по пројекту ,,Унапређење квалитета хигијенско-здравствених навика</w:t>
      </w:r>
      <w:r w:rsidR="00A559D3" w:rsidRPr="00A401ED">
        <w:rPr>
          <w:rFonts w:ascii="Garamond" w:eastAsia="Times New Roman" w:hAnsi="Garamond" w:cs="Times New Roman"/>
          <w:color w:val="000000"/>
          <w:sz w:val="24"/>
          <w:szCs w:val="24"/>
        </w:rPr>
        <w:t xml:space="preserve"> </w:t>
      </w:r>
      <w:r w:rsidR="00A559D3">
        <w:rPr>
          <w:rFonts w:ascii="Garamond" w:eastAsia="Times New Roman" w:hAnsi="Garamond" w:cs="Times New Roman"/>
          <w:color w:val="000000"/>
          <w:sz w:val="24"/>
          <w:szCs w:val="24"/>
        </w:rPr>
        <w:t>средњошколске деце“.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1.4. Циљ поступка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Поступак јавне набавке спроводи се ради закључења уговора о јавној набавци.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1.5. Контакт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Лице за контакт</w:t>
      </w:r>
      <w:r w:rsidR="002843A2">
        <w:rPr>
          <w:rFonts w:ascii="Garamond" w:eastAsia="Times New Roman" w:hAnsi="Garamond" w:cs="Times New Roman"/>
          <w:color w:val="000000"/>
          <w:sz w:val="24"/>
          <w:szCs w:val="24"/>
        </w:rPr>
        <w:t xml:space="preserve"> Срђан Васиљевић,проф.</w:t>
      </w:r>
    </w:p>
    <w:p w:rsidR="00A401ED" w:rsidRPr="002843A2" w:rsidRDefault="00A401ED" w:rsidP="002843A2">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Е - mail адреса : </w:t>
      </w:r>
      <w:r w:rsidR="002843A2">
        <w:rPr>
          <w:rFonts w:ascii="Garamond" w:eastAsia="Times New Roman" w:hAnsi="Garamond" w:cs="Times New Roman"/>
          <w:color w:val="000000"/>
          <w:sz w:val="24"/>
          <w:szCs w:val="24"/>
        </w:rPr>
        <w:t>poljvetskolavranje@mts.rs</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FE41F2" w:rsidRDefault="00A401ED" w:rsidP="00FE41F2">
      <w:pPr>
        <w:pStyle w:val="a3"/>
        <w:numPr>
          <w:ilvl w:val="0"/>
          <w:numId w:val="21"/>
        </w:numPr>
        <w:spacing w:before="100" w:beforeAutospacing="1" w:after="100" w:afterAutospacing="1" w:line="240" w:lineRule="atLeast"/>
        <w:rPr>
          <w:rFonts w:ascii="Times New Roman" w:eastAsia="Times New Roman" w:hAnsi="Times New Roman" w:cs="Times New Roman"/>
          <w:color w:val="000000"/>
          <w:sz w:val="24"/>
          <w:szCs w:val="24"/>
        </w:rPr>
      </w:pPr>
      <w:bookmarkStart w:id="2" w:name="_Ref381089055"/>
      <w:bookmarkEnd w:id="2"/>
      <w:r w:rsidRPr="00FE41F2">
        <w:rPr>
          <w:rFonts w:ascii="Garamond" w:eastAsia="Times New Roman" w:hAnsi="Garamond" w:cs="Times New Roman"/>
          <w:b/>
          <w:bCs/>
          <w:color w:val="000000"/>
          <w:sz w:val="24"/>
          <w:szCs w:val="24"/>
        </w:rPr>
        <w:t>ПОДАЦИ О ПРЕДМЕТУ ЈАВНЕ НАБАВКЕ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2.1. Предмет јавне набавке</w:t>
      </w:r>
    </w:p>
    <w:p w:rsidR="00A401ED" w:rsidRPr="002843A2"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xml:space="preserve">Предмет јавне набавке број </w:t>
      </w:r>
      <w:r w:rsidR="002843A2">
        <w:rPr>
          <w:rFonts w:ascii="Garamond" w:eastAsia="Times New Roman" w:hAnsi="Garamond" w:cs="Times New Roman"/>
          <w:color w:val="000000"/>
          <w:sz w:val="24"/>
          <w:szCs w:val="24"/>
        </w:rPr>
        <w:t xml:space="preserve">736 </w:t>
      </w:r>
      <w:r w:rsidRPr="00A401ED">
        <w:rPr>
          <w:rFonts w:ascii="Garamond" w:eastAsia="Times New Roman" w:hAnsi="Garamond" w:cs="Times New Roman"/>
          <w:i/>
          <w:iCs/>
          <w:color w:val="000000"/>
          <w:sz w:val="24"/>
          <w:szCs w:val="24"/>
        </w:rPr>
        <w:t> </w:t>
      </w:r>
      <w:r w:rsidRPr="00A401ED">
        <w:rPr>
          <w:rFonts w:ascii="Garamond" w:eastAsia="Times New Roman" w:hAnsi="Garamond" w:cs="Times New Roman"/>
          <w:color w:val="000000"/>
          <w:sz w:val="24"/>
          <w:szCs w:val="24"/>
        </w:rPr>
        <w:t>су радови </w:t>
      </w:r>
      <w:r w:rsidR="00A559D3">
        <w:rPr>
          <w:rFonts w:ascii="Garamond" w:eastAsia="Times New Roman" w:hAnsi="Garamond" w:cs="Times New Roman"/>
          <w:color w:val="000000"/>
          <w:sz w:val="24"/>
          <w:szCs w:val="24"/>
        </w:rPr>
        <w:t xml:space="preserve"> на реконструкцији санитарног чвора и свлачионица по пројекту ,,</w:t>
      </w:r>
      <w:r w:rsidR="002843A2">
        <w:rPr>
          <w:rFonts w:ascii="Garamond" w:eastAsia="Times New Roman" w:hAnsi="Garamond" w:cs="Times New Roman"/>
          <w:color w:val="000000"/>
          <w:sz w:val="24"/>
          <w:szCs w:val="24"/>
        </w:rPr>
        <w:t>Унапређење квалитета хигијенско-здравствених навика средњошколске деце“</w:t>
      </w:r>
      <w:r w:rsidRPr="00A401ED">
        <w:rPr>
          <w:rFonts w:ascii="Garamond" w:eastAsia="Times New Roman" w:hAnsi="Garamond" w:cs="Times New Roman"/>
          <w:i/>
          <w:iCs/>
          <w:color w:val="000000"/>
          <w:sz w:val="24"/>
          <w:szCs w:val="24"/>
        </w:rPr>
        <w:t>, </w:t>
      </w:r>
      <w:r w:rsidRPr="00A401ED">
        <w:rPr>
          <w:rFonts w:ascii="Garamond" w:eastAsia="Times New Roman" w:hAnsi="Garamond" w:cs="Times New Roman"/>
          <w:color w:val="000000"/>
          <w:sz w:val="24"/>
          <w:szCs w:val="24"/>
        </w:rPr>
        <w:t xml:space="preserve">шифра из ОРН: </w:t>
      </w:r>
      <w:r w:rsidR="002843A2">
        <w:rPr>
          <w:rFonts w:ascii="Garamond" w:eastAsia="Times New Roman" w:hAnsi="Garamond" w:cs="Times New Roman"/>
          <w:color w:val="000000"/>
          <w:sz w:val="24"/>
          <w:szCs w:val="24"/>
        </w:rPr>
        <w:t>радови на реконструкцији 454000</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2.2. Партије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Јавна набавка није обликована у партије.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3F504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3F504D" w:rsidRPr="003F504D" w:rsidRDefault="003F504D" w:rsidP="00A401ED">
      <w:pPr>
        <w:spacing w:after="0" w:line="240" w:lineRule="auto"/>
        <w:rPr>
          <w:rFonts w:ascii="Times New Roman" w:eastAsia="Times New Roman" w:hAnsi="Times New Roman" w:cs="Times New Roman"/>
          <w:color w:val="000000"/>
          <w:sz w:val="27"/>
          <w:szCs w:val="27"/>
        </w:rPr>
      </w:pP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ind w:left="360"/>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lastRenderedPageBreak/>
        <w:t>3. ВРСТА, ТЕХНИЧКЕ КАРАКТЕРИСТИКЕ, КВАЛИТЕТ, КОЛИЧИНА И ОПИС РАДОВА, НАЧИН СПРОВОЖЕЊА КОНТРОЛЕ И ОБЕЗБЕЖИВАЊЕ ГАРАНЦИЈЕ КВАЛИТЕТА И РОК ИЗВРШЕЊА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6B2E4C"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Предмет јавне набавке је извођење радова на</w:t>
      </w:r>
      <w:r w:rsidR="002843A2">
        <w:rPr>
          <w:rFonts w:ascii="Garamond" w:eastAsia="Times New Roman" w:hAnsi="Garamond" w:cs="Times New Roman"/>
          <w:color w:val="000000"/>
          <w:sz w:val="24"/>
          <w:szCs w:val="24"/>
        </w:rPr>
        <w:t xml:space="preserve"> </w:t>
      </w:r>
      <w:r w:rsidRPr="00A401ED">
        <w:rPr>
          <w:rFonts w:ascii="Garamond" w:eastAsia="Times New Roman" w:hAnsi="Garamond" w:cs="Times New Roman"/>
          <w:color w:val="000000"/>
          <w:sz w:val="24"/>
          <w:szCs w:val="24"/>
        </w:rPr>
        <w:t xml:space="preserve"> </w:t>
      </w:r>
      <w:r w:rsidR="006B2E4C">
        <w:rPr>
          <w:rFonts w:ascii="Garamond" w:eastAsia="Times New Roman" w:hAnsi="Garamond" w:cs="Times New Roman"/>
          <w:color w:val="000000"/>
          <w:sz w:val="24"/>
          <w:szCs w:val="24"/>
        </w:rPr>
        <w:t xml:space="preserve">реконструкцији санитарног чвора </w:t>
      </w:r>
      <w:r w:rsidR="00A559D3">
        <w:rPr>
          <w:rFonts w:ascii="Garamond" w:eastAsia="Times New Roman" w:hAnsi="Garamond" w:cs="Times New Roman"/>
          <w:color w:val="000000"/>
          <w:sz w:val="24"/>
          <w:szCs w:val="24"/>
        </w:rPr>
        <w:t xml:space="preserve">и свлачионица </w:t>
      </w:r>
      <w:r w:rsidR="006B2E4C">
        <w:rPr>
          <w:rFonts w:ascii="Garamond" w:eastAsia="Times New Roman" w:hAnsi="Garamond" w:cs="Times New Roman"/>
          <w:color w:val="000000"/>
          <w:sz w:val="24"/>
          <w:szCs w:val="24"/>
        </w:rPr>
        <w:t>по пројекту</w:t>
      </w:r>
      <w:r w:rsidR="003F504D">
        <w:rPr>
          <w:rFonts w:ascii="Garamond" w:eastAsia="Times New Roman" w:hAnsi="Garamond" w:cs="Times New Roman"/>
          <w:color w:val="000000"/>
          <w:sz w:val="24"/>
          <w:szCs w:val="24"/>
        </w:rPr>
        <w:t xml:space="preserve"> </w:t>
      </w:r>
      <w:r w:rsidR="006B2E4C">
        <w:rPr>
          <w:rFonts w:ascii="Garamond" w:eastAsia="Times New Roman" w:hAnsi="Garamond" w:cs="Times New Roman"/>
          <w:color w:val="000000"/>
          <w:sz w:val="24"/>
          <w:szCs w:val="24"/>
        </w:rPr>
        <w:t>,,Унапређење квалитета хигијенско-здравствених навика средњошколске деце“</w:t>
      </w:r>
      <w:r w:rsidRPr="00A401ED">
        <w:rPr>
          <w:rFonts w:ascii="Garamond" w:eastAsia="Times New Roman" w:hAnsi="Garamond" w:cs="Times New Roman"/>
          <w:color w:val="000000"/>
          <w:sz w:val="24"/>
          <w:szCs w:val="24"/>
        </w:rPr>
        <w:t xml:space="preserve"> на адреси наручиоца </w:t>
      </w:r>
      <w:r w:rsidR="006B2E4C">
        <w:rPr>
          <w:rFonts w:ascii="Garamond" w:eastAsia="Times New Roman" w:hAnsi="Garamond" w:cs="Times New Roman"/>
          <w:color w:val="000000"/>
          <w:sz w:val="24"/>
          <w:szCs w:val="24"/>
        </w:rPr>
        <w:t>Средња пољопривредно-ветеринарска школа, Врање,</w:t>
      </w:r>
      <w:r w:rsidR="003F504D">
        <w:rPr>
          <w:rFonts w:ascii="Garamond" w:eastAsia="Times New Roman" w:hAnsi="Garamond" w:cs="Times New Roman"/>
          <w:color w:val="000000"/>
          <w:sz w:val="24"/>
          <w:szCs w:val="24"/>
        </w:rPr>
        <w:t xml:space="preserve"> </w:t>
      </w:r>
      <w:r w:rsidR="006B2E4C">
        <w:rPr>
          <w:rFonts w:ascii="Garamond" w:eastAsia="Times New Roman" w:hAnsi="Garamond" w:cs="Times New Roman"/>
          <w:color w:val="000000"/>
          <w:sz w:val="24"/>
          <w:szCs w:val="24"/>
        </w:rPr>
        <w:t>ул.</w:t>
      </w:r>
      <w:r w:rsidR="003F504D">
        <w:rPr>
          <w:rFonts w:ascii="Garamond" w:eastAsia="Times New Roman" w:hAnsi="Garamond" w:cs="Times New Roman"/>
          <w:color w:val="000000"/>
          <w:sz w:val="24"/>
          <w:szCs w:val="24"/>
        </w:rPr>
        <w:t xml:space="preserve"> </w:t>
      </w:r>
      <w:r w:rsidR="006B2E4C">
        <w:rPr>
          <w:rFonts w:ascii="Garamond" w:eastAsia="Times New Roman" w:hAnsi="Garamond" w:cs="Times New Roman"/>
          <w:color w:val="000000"/>
          <w:sz w:val="24"/>
          <w:szCs w:val="24"/>
        </w:rPr>
        <w:t>Браће Рибникар бр.</w:t>
      </w:r>
      <w:r w:rsidR="003F504D">
        <w:rPr>
          <w:rFonts w:ascii="Garamond" w:eastAsia="Times New Roman" w:hAnsi="Garamond" w:cs="Times New Roman"/>
          <w:color w:val="000000"/>
          <w:sz w:val="24"/>
          <w:szCs w:val="24"/>
        </w:rPr>
        <w:t xml:space="preserve"> </w:t>
      </w:r>
      <w:r w:rsidR="006B2E4C">
        <w:rPr>
          <w:rFonts w:ascii="Garamond" w:eastAsia="Times New Roman" w:hAnsi="Garamond" w:cs="Times New Roman"/>
          <w:color w:val="000000"/>
          <w:sz w:val="24"/>
          <w:szCs w:val="24"/>
        </w:rPr>
        <w:t>бб.</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Врста, спецификација, количина и опис радова који су предмет јавне набавке, детаљн</w:t>
      </w:r>
      <w:r w:rsidR="00B566F5">
        <w:rPr>
          <w:rFonts w:ascii="Garamond" w:eastAsia="Times New Roman" w:hAnsi="Garamond" w:cs="Times New Roman"/>
          <w:color w:val="000000"/>
          <w:sz w:val="24"/>
          <w:szCs w:val="24"/>
        </w:rPr>
        <w:t xml:space="preserve">о су приказани у Обрасцу бр. 2 </w:t>
      </w:r>
      <w:r w:rsidRPr="00A401ED">
        <w:rPr>
          <w:rFonts w:ascii="Garamond" w:eastAsia="Times New Roman" w:hAnsi="Garamond" w:cs="Times New Roman"/>
          <w:color w:val="000000"/>
          <w:sz w:val="24"/>
          <w:szCs w:val="24"/>
        </w:rPr>
        <w:t xml:space="preserve"> табеларни део понуде (Предмер радова).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Захтеви у погледу квалитета, количина и описа 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Све радове неопходно је извести стручно уз примену одговарајућих и одобрених стандарда и техничких норматива и употребу материјала одговарајућег квалитета.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Сви радови се изводе по датим описима у предмеру радова и техничким условима грађења, садржаним у Спецификацији радова. Уколико је неки детаљ непотпун или нејасан, понуђач је приликом сачињавања понуде дужан де се благовремено обрати Наручиоцу, ради давања објашњења.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Сав материјал и опрема која се уграђује за радове по уговору морају бити у сагласности са одговарајућим и одобреним стандардима, првокласног квалитета. Неће се одобрити или прихватити материјал слабијег квалитета од прописаног, а сви радови се морају обавити пажљиво, стручно и са првокласном израдом.</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Квалитет  материјала мора бити доказан  атестима произвођача, где је понуђач коме буде додељен уговор дужан да исте и достави.</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Сва претходна испитивања материјала, опреме и свега осталог што се користи на радовима., организује и врши Извођач, а цену истих понуђач је дужан да укалкулише у понуђене јединичне цене.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Осим вредности рада, материјала и услуга неопходних за извршење уговора, уговорена цена обухвата и све зависне трошкове који могу произићи из предмета набавке у вези са извршењем уговора.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Јединичне цене из понуде важе и за вишкове, односно мањкове радова, ако не прелазе 10% од уговорених количина радова, у складу са релевантним прописима.</w:t>
      </w:r>
      <w:r w:rsidRPr="00A401ED">
        <w:rPr>
          <w:rFonts w:ascii="Times New Roman" w:eastAsia="Times New Roman" w:hAnsi="Times New Roman" w:cs="Times New Roman"/>
          <w:color w:val="000000"/>
          <w:sz w:val="27"/>
          <w:szCs w:val="27"/>
        </w:rPr>
        <w:t> </w:t>
      </w:r>
      <w:r w:rsidRPr="00A401ED">
        <w:rPr>
          <w:rFonts w:ascii="Garamond" w:eastAsia="Times New Roman" w:hAnsi="Garamond" w:cs="Times New Roman"/>
          <w:color w:val="000000"/>
          <w:sz w:val="24"/>
          <w:szCs w:val="24"/>
        </w:rPr>
        <w:t>Наручилац може поверити Извођачу радова извођење и вишкова радова који прелазе 10% уговорене вредности, уколико Извођач радова прихвати да исте изведе по већ уговореним јединичним ценама.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Уколико се у току реализације закљученог уговора, табеларним прегледом вишкова и мањкова радова, утврди да је вредност и количина мањкова радова у номиналном износу већа од утврђене вредности и количина вишкова радова, и да је финансирање неопходних позиција вишкова радова могућа у оквиру већ укупно уговореног износа финансијских средстава, извођење вишкови радова се неће уговарати анексом уговора. У овом случају вишкове радова Извођач радова ће извести по налогу Надзорног органа и уговореним јединичним ценама уз сагласност Наручиоца, што ће бити констатовано и Записником о коначном обрачуну вредности изведених радова.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Цена одређена у укупном износу обухвата и вредност непредвиђених радова за које је извођач у време закључења уговора знао или је морао знати да се морају извести.</w:t>
      </w:r>
    </w:p>
    <w:p w:rsidR="00A401ED" w:rsidRPr="00A401ED" w:rsidRDefault="00A401ED" w:rsidP="00A401ED">
      <w:pPr>
        <w:spacing w:after="0" w:line="240" w:lineRule="auto"/>
        <w:ind w:left="2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Понуда мора да садржи све елементе који су тражени у Конкурсној документацији - у упутству понуђачима и евентуално накнадно послатим додатним објашњењима.</w:t>
      </w:r>
    </w:p>
    <w:p w:rsidR="00A401ED" w:rsidRPr="00A401ED" w:rsidRDefault="00A401ED" w:rsidP="00A401ED">
      <w:pPr>
        <w:spacing w:after="0" w:line="240" w:lineRule="auto"/>
        <w:ind w:left="2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lastRenderedPageBreak/>
        <w:t>Понуда мора да садржи и све документе и доказе које је Наручилац тражио како би се утврдила испуњеност обавезних услова, оценила озбиљност и квалитет понуде.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3F504D" w:rsidRDefault="00A401ED" w:rsidP="00A401ED">
      <w:pPr>
        <w:spacing w:after="0" w:line="240" w:lineRule="auto"/>
        <w:jc w:val="both"/>
        <w:rPr>
          <w:rFonts w:ascii="Times New Roman" w:eastAsia="Times New Roman" w:hAnsi="Times New Roman" w:cs="Times New Roman"/>
          <w:sz w:val="27"/>
          <w:szCs w:val="27"/>
        </w:rPr>
      </w:pPr>
      <w:r w:rsidRPr="00A401ED">
        <w:rPr>
          <w:rFonts w:ascii="Garamond" w:eastAsia="Times New Roman" w:hAnsi="Garamond" w:cs="Times New Roman"/>
          <w:b/>
          <w:bCs/>
          <w:color w:val="000000"/>
          <w:sz w:val="24"/>
          <w:szCs w:val="24"/>
        </w:rPr>
        <w:t xml:space="preserve">Услови и начин </w:t>
      </w:r>
      <w:r w:rsidRPr="003F504D">
        <w:rPr>
          <w:rFonts w:ascii="Garamond" w:eastAsia="Times New Roman" w:hAnsi="Garamond" w:cs="Times New Roman"/>
          <w:b/>
          <w:bCs/>
          <w:sz w:val="24"/>
          <w:szCs w:val="24"/>
        </w:rPr>
        <w:t>плаћања:</w:t>
      </w:r>
    </w:p>
    <w:p w:rsidR="00995299" w:rsidRDefault="00995299" w:rsidP="00995299">
      <w:pPr>
        <w:shd w:val="clear" w:color="auto" w:fill="FFFFFF" w:themeFill="background1"/>
        <w:spacing w:after="0" w:line="240" w:lineRule="auto"/>
        <w:jc w:val="both"/>
        <w:rPr>
          <w:rFonts w:ascii="Garamond" w:eastAsia="Times New Roman" w:hAnsi="Garamond" w:cs="Times New Roman"/>
          <w:sz w:val="24"/>
          <w:szCs w:val="24"/>
        </w:rPr>
      </w:pPr>
      <w:r>
        <w:rPr>
          <w:rFonts w:ascii="Garamond" w:eastAsia="Times New Roman" w:hAnsi="Garamond" w:cs="Times New Roman"/>
          <w:sz w:val="24"/>
          <w:szCs w:val="24"/>
        </w:rPr>
        <w:t xml:space="preserve">Рок </w:t>
      </w:r>
      <w:r w:rsidR="00A401ED" w:rsidRPr="00995299">
        <w:rPr>
          <w:rFonts w:ascii="Garamond" w:eastAsia="Times New Roman" w:hAnsi="Garamond" w:cs="Times New Roman"/>
          <w:sz w:val="24"/>
          <w:szCs w:val="24"/>
        </w:rPr>
        <w:t xml:space="preserve"> </w:t>
      </w:r>
      <w:r>
        <w:rPr>
          <w:rFonts w:ascii="Garamond" w:eastAsia="Times New Roman" w:hAnsi="Garamond" w:cs="Times New Roman"/>
          <w:sz w:val="24"/>
          <w:szCs w:val="24"/>
        </w:rPr>
        <w:t xml:space="preserve">плаћања до 45 дана </w:t>
      </w:r>
      <w:r w:rsidR="00A401ED" w:rsidRPr="00995299">
        <w:rPr>
          <w:rFonts w:ascii="Garamond" w:eastAsia="Times New Roman" w:hAnsi="Garamond" w:cs="Times New Roman"/>
          <w:sz w:val="24"/>
          <w:szCs w:val="24"/>
        </w:rPr>
        <w:t>од</w:t>
      </w:r>
      <w:r w:rsidR="00A401ED" w:rsidRPr="003F504D">
        <w:rPr>
          <w:rFonts w:ascii="Garamond" w:eastAsia="Times New Roman" w:hAnsi="Garamond" w:cs="Times New Roman"/>
          <w:sz w:val="24"/>
          <w:szCs w:val="24"/>
        </w:rPr>
        <w:t xml:space="preserve"> дана службеног пријема исправно испостављеног рачуна за извршене радове</w:t>
      </w:r>
      <w:r>
        <w:rPr>
          <w:rFonts w:ascii="Garamond" w:eastAsia="Times New Roman" w:hAnsi="Garamond" w:cs="Times New Roman"/>
          <w:sz w:val="24"/>
          <w:szCs w:val="24"/>
        </w:rPr>
        <w:t>.</w:t>
      </w:r>
    </w:p>
    <w:p w:rsidR="00995299" w:rsidRDefault="00995299" w:rsidP="00995299">
      <w:pPr>
        <w:shd w:val="clear" w:color="auto" w:fill="FFFFFF" w:themeFill="background1"/>
        <w:spacing w:after="0" w:line="240" w:lineRule="auto"/>
        <w:jc w:val="both"/>
        <w:rPr>
          <w:rFonts w:ascii="Garamond" w:eastAsia="Times New Roman" w:hAnsi="Garamond" w:cs="Times New Roman"/>
          <w:color w:val="000000"/>
          <w:sz w:val="24"/>
          <w:szCs w:val="24"/>
        </w:rPr>
      </w:pPr>
    </w:p>
    <w:p w:rsidR="00A401ED" w:rsidRPr="00A401ED" w:rsidRDefault="00A401ED" w:rsidP="00995299">
      <w:pPr>
        <w:shd w:val="clear" w:color="auto" w:fill="FFFFFF" w:themeFill="background1"/>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Плаћање се врши уплатом на рачун Извођача радова.</w:t>
      </w:r>
    </w:p>
    <w:p w:rsidR="00A401ED" w:rsidRPr="00A401ED" w:rsidRDefault="00A401ED" w:rsidP="00995299">
      <w:pPr>
        <w:shd w:val="clear" w:color="auto" w:fill="FFFFFF" w:themeFill="background1"/>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995299">
      <w:pPr>
        <w:shd w:val="clear" w:color="auto" w:fill="FFFFFF" w:themeFill="background1"/>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Рок за завршетак радова:</w:t>
      </w:r>
    </w:p>
    <w:p w:rsidR="00A401ED" w:rsidRPr="00A401ED" w:rsidRDefault="00A401ED" w:rsidP="00995299">
      <w:pPr>
        <w:shd w:val="clear" w:color="auto" w:fill="FFFFFF" w:themeFill="background1"/>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xml:space="preserve">Рок за завршетак свих радова не може бити дужи </w:t>
      </w:r>
      <w:r w:rsidRPr="00995299">
        <w:rPr>
          <w:rFonts w:ascii="Garamond" w:eastAsia="Times New Roman" w:hAnsi="Garamond" w:cs="Times New Roman"/>
          <w:color w:val="000000"/>
          <w:sz w:val="24"/>
          <w:szCs w:val="24"/>
        </w:rPr>
        <w:t>од</w:t>
      </w:r>
      <w:r w:rsidR="00B566F5" w:rsidRPr="00995299">
        <w:rPr>
          <w:rFonts w:ascii="Garamond" w:eastAsia="Times New Roman" w:hAnsi="Garamond" w:cs="Times New Roman"/>
          <w:color w:val="000000"/>
          <w:sz w:val="24"/>
          <w:szCs w:val="24"/>
        </w:rPr>
        <w:t xml:space="preserve"> 45</w:t>
      </w:r>
      <w:r w:rsidRPr="00995299">
        <w:rPr>
          <w:rFonts w:ascii="Garamond" w:eastAsia="Times New Roman" w:hAnsi="Garamond" w:cs="Times New Roman"/>
          <w:color w:val="000000"/>
          <w:sz w:val="24"/>
          <w:szCs w:val="24"/>
        </w:rPr>
        <w:t> </w:t>
      </w:r>
      <w:r w:rsidRPr="00995299">
        <w:rPr>
          <w:rFonts w:ascii="Garamond" w:eastAsia="Times New Roman" w:hAnsi="Garamond" w:cs="Times New Roman"/>
          <w:b/>
          <w:bCs/>
          <w:color w:val="000000"/>
          <w:sz w:val="24"/>
          <w:szCs w:val="24"/>
        </w:rPr>
        <w:t>(</w:t>
      </w:r>
      <w:r w:rsidR="00B566F5">
        <w:rPr>
          <w:rFonts w:ascii="Garamond" w:eastAsia="Times New Roman" w:hAnsi="Garamond" w:cs="Times New Roman"/>
          <w:b/>
          <w:bCs/>
          <w:color w:val="000000"/>
          <w:sz w:val="24"/>
          <w:szCs w:val="24"/>
        </w:rPr>
        <w:t>четрдесет пет</w:t>
      </w:r>
      <w:r w:rsidRPr="00A401ED">
        <w:rPr>
          <w:rFonts w:ascii="Garamond" w:eastAsia="Times New Roman" w:hAnsi="Garamond" w:cs="Times New Roman"/>
          <w:b/>
          <w:bCs/>
          <w:color w:val="000000"/>
          <w:sz w:val="24"/>
          <w:szCs w:val="24"/>
        </w:rPr>
        <w:t>) календарских дана рачунајући од дана увођења Извођача у посао</w:t>
      </w:r>
      <w:r w:rsidRPr="00A401ED">
        <w:rPr>
          <w:rFonts w:ascii="Garamond" w:eastAsia="Times New Roman" w:hAnsi="Garamond" w:cs="Times New Roman"/>
          <w:color w:val="000000"/>
          <w:sz w:val="24"/>
          <w:szCs w:val="24"/>
        </w:rPr>
        <w:t> </w:t>
      </w:r>
      <w:r w:rsidR="00995299">
        <w:rPr>
          <w:rFonts w:ascii="Garamond" w:eastAsia="Times New Roman" w:hAnsi="Garamond" w:cs="Times New Roman"/>
          <w:color w:val="000000"/>
          <w:sz w:val="24"/>
          <w:szCs w:val="24"/>
        </w:rPr>
        <w:t xml:space="preserve">од стране Надзорног органа </w:t>
      </w:r>
      <w:r w:rsidRPr="00A401ED">
        <w:rPr>
          <w:rFonts w:ascii="Garamond" w:eastAsia="Times New Roman" w:hAnsi="Garamond" w:cs="Times New Roman"/>
          <w:color w:val="000000"/>
          <w:sz w:val="24"/>
          <w:szCs w:val="24"/>
        </w:rPr>
        <w:t>и исти мора бити документован и усаглашен са приложеним динамичким планом реализације.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Место извођења радова:</w:t>
      </w:r>
    </w:p>
    <w:p w:rsidR="00A401ED" w:rsidRPr="00A401ED" w:rsidRDefault="006B2E4C" w:rsidP="00A401ED">
      <w:pPr>
        <w:spacing w:after="0" w:line="240" w:lineRule="auto"/>
        <w:jc w:val="both"/>
        <w:rPr>
          <w:rFonts w:ascii="Times New Roman" w:eastAsia="Times New Roman" w:hAnsi="Times New Roman" w:cs="Times New Roman"/>
          <w:color w:val="000000"/>
          <w:sz w:val="27"/>
          <w:szCs w:val="27"/>
        </w:rPr>
      </w:pPr>
      <w:r>
        <w:rPr>
          <w:rFonts w:ascii="Garamond" w:eastAsia="Times New Roman" w:hAnsi="Garamond" w:cs="Times New Roman"/>
          <w:color w:val="000000"/>
          <w:sz w:val="24"/>
          <w:szCs w:val="24"/>
        </w:rPr>
        <w:t>Средња пољопривредно-ветеринарска школа, Врање,ул.Браће Рибникар бр.бб</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995299" w:rsidRDefault="00995299" w:rsidP="00A401ED">
      <w:pPr>
        <w:spacing w:after="0" w:line="240" w:lineRule="auto"/>
        <w:rPr>
          <w:rFonts w:ascii="Times New Roman" w:eastAsia="Times New Roman" w:hAnsi="Times New Roman" w:cs="Times New Roman"/>
          <w:color w:val="000000"/>
          <w:sz w:val="27"/>
          <w:szCs w:val="27"/>
        </w:rPr>
      </w:pPr>
    </w:p>
    <w:p w:rsidR="00995299" w:rsidRPr="00995299" w:rsidRDefault="00995299" w:rsidP="00A401ED">
      <w:pPr>
        <w:spacing w:after="0" w:line="240" w:lineRule="auto"/>
        <w:rPr>
          <w:rFonts w:ascii="Times New Roman" w:eastAsia="Times New Roman" w:hAnsi="Times New Roman" w:cs="Times New Roman"/>
          <w:color w:val="000000"/>
          <w:sz w:val="27"/>
          <w:szCs w:val="27"/>
        </w:rPr>
      </w:pPr>
    </w:p>
    <w:p w:rsidR="003F504D" w:rsidRPr="003F504D" w:rsidRDefault="003F504D" w:rsidP="00A401ED">
      <w:pPr>
        <w:spacing w:after="0" w:line="240" w:lineRule="auto"/>
        <w:rPr>
          <w:rFonts w:ascii="Times New Roman" w:eastAsia="Times New Roman" w:hAnsi="Times New Roman" w:cs="Times New Roman"/>
          <w:color w:val="000000"/>
          <w:sz w:val="27"/>
          <w:szCs w:val="27"/>
        </w:rPr>
      </w:pP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lastRenderedPageBreak/>
        <w:t>4. УСЛОВИ ЗА УЧЕШЋЕ У ПОСТУПКУ ЈАВНЕ НАБАВКЕ ИЗ ЧЛ. 75 И 76. ЗАКОНА И УПУТСТВО КАКО СЕ ДОКАЗУЈЕ ИСПУЊЕНОСТ ТИХ УСЛОВА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Право на учешће у поступку предметне јавне набавке има понуђач који испуњава </w:t>
      </w:r>
      <w:r w:rsidRPr="00A401ED">
        <w:rPr>
          <w:rFonts w:ascii="Garamond" w:eastAsia="Times New Roman" w:hAnsi="Garamond" w:cs="Times New Roman"/>
          <w:b/>
          <w:bCs/>
          <w:color w:val="000000"/>
          <w:sz w:val="24"/>
          <w:szCs w:val="24"/>
        </w:rPr>
        <w:t>обавезне услове</w:t>
      </w:r>
      <w:r w:rsidRPr="00A401ED">
        <w:rPr>
          <w:rFonts w:ascii="Garamond" w:eastAsia="Times New Roman" w:hAnsi="Garamond" w:cs="Times New Roman"/>
          <w:color w:val="000000"/>
          <w:sz w:val="24"/>
          <w:szCs w:val="24"/>
        </w:rPr>
        <w:t> за учешће у поступку јавне набавке дефинисане чл. 75. Закона, и то:</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tbl>
      <w:tblPr>
        <w:tblW w:w="9750" w:type="dxa"/>
        <w:tblCellMar>
          <w:top w:w="15" w:type="dxa"/>
          <w:left w:w="15" w:type="dxa"/>
          <w:bottom w:w="15" w:type="dxa"/>
          <w:right w:w="15" w:type="dxa"/>
        </w:tblCellMar>
        <w:tblLook w:val="04A0" w:firstRow="1" w:lastRow="0" w:firstColumn="1" w:lastColumn="0" w:noHBand="0" w:noVBand="1"/>
      </w:tblPr>
      <w:tblGrid>
        <w:gridCol w:w="5964"/>
        <w:gridCol w:w="3786"/>
      </w:tblGrid>
      <w:tr w:rsidR="00A401ED" w:rsidRPr="00A401ED" w:rsidTr="00FE41F2">
        <w:trPr>
          <w:trHeight w:val="572"/>
        </w:trPr>
        <w:tc>
          <w:tcPr>
            <w:tcW w:w="0" w:type="auto"/>
            <w:tcBorders>
              <w:top w:val="single" w:sz="8" w:space="0" w:color="000000"/>
              <w:left w:val="single" w:sz="8" w:space="0" w:color="000000"/>
              <w:bottom w:val="single" w:sz="8" w:space="0" w:color="000000"/>
              <w:right w:val="single" w:sz="8" w:space="0" w:color="000000"/>
            </w:tcBorders>
            <w:noWrap/>
            <w:hideMark/>
          </w:tcPr>
          <w:p w:rsidR="00A401ED" w:rsidRPr="00A401ED" w:rsidRDefault="00A401ED" w:rsidP="00A401ED">
            <w:pPr>
              <w:spacing w:after="0" w:line="240" w:lineRule="atLeast"/>
              <w:ind w:left="100" w:right="100"/>
              <w:jc w:val="center"/>
              <w:rPr>
                <w:rFonts w:ascii="Times New Roman" w:eastAsia="Times New Roman" w:hAnsi="Times New Roman" w:cs="Times New Roman"/>
                <w:sz w:val="24"/>
                <w:szCs w:val="24"/>
              </w:rPr>
            </w:pPr>
            <w:bookmarkStart w:id="3" w:name="table01"/>
            <w:bookmarkEnd w:id="3"/>
            <w:r w:rsidRPr="00A401ED">
              <w:rPr>
                <w:rFonts w:ascii="Garamond" w:eastAsia="Times New Roman" w:hAnsi="Garamond" w:cs="Times New Roman"/>
                <w:b/>
                <w:bCs/>
                <w:sz w:val="24"/>
                <w:szCs w:val="24"/>
              </w:rPr>
              <w:t>Обавезни услови</w:t>
            </w:r>
          </w:p>
        </w:tc>
        <w:tc>
          <w:tcPr>
            <w:tcW w:w="0" w:type="auto"/>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center"/>
              <w:rPr>
                <w:rFonts w:ascii="Times New Roman" w:eastAsia="Times New Roman" w:hAnsi="Times New Roman" w:cs="Times New Roman"/>
                <w:sz w:val="24"/>
                <w:szCs w:val="24"/>
              </w:rPr>
            </w:pPr>
            <w:r w:rsidRPr="00A401ED">
              <w:rPr>
                <w:rFonts w:ascii="Garamond" w:eastAsia="Times New Roman" w:hAnsi="Garamond" w:cs="Times New Roman"/>
                <w:b/>
                <w:bCs/>
                <w:sz w:val="24"/>
                <w:szCs w:val="24"/>
              </w:rPr>
              <w:t>Начин на који се доказује исуњеност услова</w:t>
            </w:r>
          </w:p>
        </w:tc>
      </w:tr>
      <w:tr w:rsidR="00A401ED" w:rsidRPr="00A401ED" w:rsidTr="00FE41F2">
        <w:trPr>
          <w:trHeight w:val="835"/>
        </w:trPr>
        <w:tc>
          <w:tcPr>
            <w:tcW w:w="0" w:type="auto"/>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Да је регистрован код надлежног органа, односно уписан у одговарајући регистар (чл. 75. ст. 1. тач. 1) Закона);</w:t>
            </w:r>
          </w:p>
        </w:tc>
        <w:tc>
          <w:tcPr>
            <w:tcW w:w="0" w:type="auto"/>
            <w:vMerge w:val="restart"/>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Испуњеност услова понуђач доказује достављањем попуњене,потписане и оверене Изјаве о испуњавању услова из члана 75. Закона</w:t>
            </w:r>
          </w:p>
        </w:tc>
      </w:tr>
      <w:tr w:rsidR="00A401ED" w:rsidRPr="00A401ED" w:rsidTr="00FE41F2">
        <w:trPr>
          <w:trHeight w:val="1686"/>
        </w:trPr>
        <w:tc>
          <w:tcPr>
            <w:tcW w:w="0" w:type="auto"/>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 2) Закона);</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rPr>
                <w:rFonts w:ascii="Times New Roman" w:eastAsia="Times New Roman" w:hAnsi="Times New Roman" w:cs="Times New Roman"/>
                <w:sz w:val="24"/>
                <w:szCs w:val="24"/>
              </w:rPr>
            </w:pPr>
          </w:p>
        </w:tc>
      </w:tr>
      <w:tr w:rsidR="00A401ED" w:rsidRPr="00A401ED" w:rsidTr="00FE41F2">
        <w:trPr>
          <w:trHeight w:val="1129"/>
        </w:trPr>
        <w:tc>
          <w:tcPr>
            <w:tcW w:w="0" w:type="auto"/>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територији(чл. 75. ст. 1. тач. 4) Закона);</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rPr>
                <w:rFonts w:ascii="Times New Roman" w:eastAsia="Times New Roman" w:hAnsi="Times New Roman" w:cs="Times New Roman"/>
                <w:sz w:val="24"/>
                <w:szCs w:val="24"/>
              </w:rPr>
            </w:pPr>
          </w:p>
        </w:tc>
      </w:tr>
      <w:tr w:rsidR="00A401ED" w:rsidRPr="00A401ED" w:rsidTr="00FE41F2">
        <w:trPr>
          <w:trHeight w:val="1686"/>
        </w:trPr>
        <w:tc>
          <w:tcPr>
            <w:tcW w:w="0" w:type="auto"/>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(чл. 75. ст. 2. Закона)</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rPr>
                <w:rFonts w:ascii="Times New Roman" w:eastAsia="Times New Roman" w:hAnsi="Times New Roman" w:cs="Times New Roman"/>
                <w:sz w:val="24"/>
                <w:szCs w:val="24"/>
              </w:rPr>
            </w:pPr>
          </w:p>
        </w:tc>
      </w:tr>
      <w:tr w:rsidR="00A401ED" w:rsidRPr="00A401ED" w:rsidTr="00FE41F2">
        <w:trPr>
          <w:trHeight w:val="850"/>
        </w:trPr>
        <w:tc>
          <w:tcPr>
            <w:tcW w:w="0" w:type="auto"/>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Да има важећу дозволу надлежног органа за обављање делатности која је предмет набавке (чл. 75 ст. 1. тач. 5. Закона)</w:t>
            </w:r>
            <w:r w:rsidRPr="00A401ED">
              <w:rPr>
                <w:rFonts w:ascii="Garamond" w:eastAsia="Times New Roman" w:hAnsi="Garamond" w:cs="Times New Roman"/>
                <w:i/>
                <w:iCs/>
                <w:sz w:val="24"/>
                <w:szCs w:val="24"/>
              </w:rPr>
              <w:t>[уколико је иста предвижена законом]</w:t>
            </w:r>
          </w:p>
        </w:tc>
        <w:tc>
          <w:tcPr>
            <w:tcW w:w="0" w:type="auto"/>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[важеће дозволе за обављање одговарајуће делатности, издате од стране надлежног органа]</w:t>
            </w:r>
          </w:p>
        </w:tc>
      </w:tr>
    </w:tbl>
    <w:p w:rsidR="00A401ED" w:rsidRPr="00995299"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 који учествује у поступку предметне набавке, мора испунити </w:t>
      </w:r>
      <w:r w:rsidRPr="00A401ED">
        <w:rPr>
          <w:rFonts w:ascii="Garamond" w:eastAsia="Times New Roman" w:hAnsi="Garamond" w:cs="Times New Roman"/>
          <w:b/>
          <w:bCs/>
          <w:color w:val="000000"/>
          <w:sz w:val="24"/>
          <w:szCs w:val="24"/>
        </w:rPr>
        <w:t>додатне услове</w:t>
      </w:r>
      <w:r w:rsidRPr="00A401ED">
        <w:rPr>
          <w:rFonts w:ascii="Garamond" w:eastAsia="Times New Roman" w:hAnsi="Garamond" w:cs="Times New Roman"/>
          <w:color w:val="000000"/>
          <w:sz w:val="24"/>
          <w:szCs w:val="24"/>
        </w:rPr>
        <w:t> за учешће у поступку јавне набавке, дефинисане чл. 76. Закона, и то:</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tbl>
      <w:tblPr>
        <w:tblW w:w="10207" w:type="dxa"/>
        <w:tblInd w:w="-411" w:type="dxa"/>
        <w:tblLayout w:type="fixed"/>
        <w:tblCellMar>
          <w:top w:w="15" w:type="dxa"/>
          <w:left w:w="15" w:type="dxa"/>
          <w:bottom w:w="15" w:type="dxa"/>
          <w:right w:w="15" w:type="dxa"/>
        </w:tblCellMar>
        <w:tblLook w:val="04A0" w:firstRow="1" w:lastRow="0" w:firstColumn="1" w:lastColumn="0" w:noHBand="0" w:noVBand="1"/>
      </w:tblPr>
      <w:tblGrid>
        <w:gridCol w:w="6675"/>
        <w:gridCol w:w="3532"/>
      </w:tblGrid>
      <w:tr w:rsidR="00A401ED" w:rsidRPr="00A401ED" w:rsidTr="00FE41F2">
        <w:tc>
          <w:tcPr>
            <w:tcW w:w="6675" w:type="dxa"/>
            <w:tcBorders>
              <w:top w:val="single" w:sz="8" w:space="0" w:color="000000"/>
              <w:left w:val="single" w:sz="8" w:space="0" w:color="000000"/>
              <w:bottom w:val="single" w:sz="8" w:space="0" w:color="000000"/>
              <w:right w:val="single" w:sz="8" w:space="0" w:color="000000"/>
            </w:tcBorders>
            <w:noWrap/>
            <w:hideMark/>
          </w:tcPr>
          <w:p w:rsidR="00A401ED" w:rsidRPr="00A401ED" w:rsidRDefault="00A401ED" w:rsidP="00A401ED">
            <w:pPr>
              <w:spacing w:after="0" w:line="240" w:lineRule="atLeast"/>
              <w:ind w:left="100" w:right="100"/>
              <w:jc w:val="center"/>
              <w:rPr>
                <w:rFonts w:ascii="Times New Roman" w:eastAsia="Times New Roman" w:hAnsi="Times New Roman" w:cs="Times New Roman"/>
                <w:sz w:val="24"/>
                <w:szCs w:val="24"/>
              </w:rPr>
            </w:pPr>
            <w:bookmarkStart w:id="4" w:name="table02"/>
            <w:bookmarkEnd w:id="4"/>
            <w:r w:rsidRPr="00A401ED">
              <w:rPr>
                <w:rFonts w:ascii="Garamond" w:eastAsia="Times New Roman" w:hAnsi="Garamond" w:cs="Times New Roman"/>
                <w:b/>
                <w:bCs/>
                <w:sz w:val="24"/>
                <w:szCs w:val="24"/>
              </w:rPr>
              <w:t>Додатни услови</w:t>
            </w:r>
          </w:p>
        </w:tc>
        <w:tc>
          <w:tcPr>
            <w:tcW w:w="3532"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center"/>
              <w:rPr>
                <w:rFonts w:ascii="Times New Roman" w:eastAsia="Times New Roman" w:hAnsi="Times New Roman" w:cs="Times New Roman"/>
                <w:sz w:val="24"/>
                <w:szCs w:val="24"/>
              </w:rPr>
            </w:pPr>
            <w:r w:rsidRPr="00A401ED">
              <w:rPr>
                <w:rFonts w:ascii="Garamond" w:eastAsia="Times New Roman" w:hAnsi="Garamond" w:cs="Times New Roman"/>
                <w:b/>
                <w:bCs/>
                <w:sz w:val="24"/>
                <w:szCs w:val="24"/>
              </w:rPr>
              <w:t>Начин на који се доказује исуњеност услова</w:t>
            </w:r>
          </w:p>
        </w:tc>
      </w:tr>
      <w:tr w:rsidR="00A401ED" w:rsidRPr="00A401ED" w:rsidTr="00FE41F2">
        <w:tc>
          <w:tcPr>
            <w:tcW w:w="667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jc w:val="both"/>
              <w:rPr>
                <w:rFonts w:ascii="Times New Roman" w:eastAsia="Times New Roman" w:hAnsi="Times New Roman" w:cs="Times New Roman"/>
                <w:sz w:val="24"/>
                <w:szCs w:val="24"/>
              </w:rPr>
            </w:pPr>
          </w:p>
        </w:tc>
        <w:tc>
          <w:tcPr>
            <w:tcW w:w="3532"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p>
        </w:tc>
      </w:tr>
      <w:tr w:rsidR="00A401ED" w:rsidRPr="00A401ED" w:rsidTr="00FE41F2">
        <w:tc>
          <w:tcPr>
            <w:tcW w:w="667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660" w:right="100"/>
              <w:jc w:val="both"/>
              <w:rPr>
                <w:rFonts w:ascii="Times New Roman" w:eastAsia="Times New Roman" w:hAnsi="Times New Roman" w:cs="Times New Roman"/>
                <w:sz w:val="24"/>
                <w:szCs w:val="24"/>
              </w:rPr>
            </w:pPr>
          </w:p>
        </w:tc>
        <w:tc>
          <w:tcPr>
            <w:tcW w:w="3532"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FE41F2">
            <w:pPr>
              <w:spacing w:before="100" w:beforeAutospacing="1" w:after="100" w:afterAutospacing="1" w:line="240" w:lineRule="auto"/>
              <w:ind w:left="820" w:right="100"/>
              <w:jc w:val="both"/>
              <w:rPr>
                <w:rFonts w:ascii="Times New Roman" w:eastAsia="Times New Roman" w:hAnsi="Times New Roman" w:cs="Times New Roman"/>
                <w:sz w:val="20"/>
                <w:szCs w:val="20"/>
              </w:rPr>
            </w:pPr>
          </w:p>
        </w:tc>
      </w:tr>
      <w:tr w:rsidR="00A401ED" w:rsidRPr="00A401ED" w:rsidTr="00FE41F2">
        <w:tc>
          <w:tcPr>
            <w:tcW w:w="667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numPr>
                <w:ilvl w:val="1"/>
                <w:numId w:val="4"/>
              </w:numPr>
              <w:spacing w:before="100" w:beforeAutospacing="1" w:after="100" w:afterAutospacing="1" w:line="240" w:lineRule="auto"/>
              <w:ind w:left="1540" w:right="100" w:firstLine="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да располаже неопходном механизацијом, грађевинским машинама и техничком опремом и алатима неопходном за реализацију радова који су предмет јавне набавке, и то:</w:t>
            </w:r>
          </w:p>
          <w:p w:rsidR="00A401ED" w:rsidRDefault="00C26115" w:rsidP="00C26115">
            <w:pPr>
              <w:pStyle w:val="a3"/>
              <w:numPr>
                <w:ilvl w:val="0"/>
                <w:numId w:val="20"/>
              </w:numPr>
              <w:spacing w:after="0" w:line="240" w:lineRule="auto"/>
              <w:ind w:righ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транспортно превозно средство за одвоз шута ( једно)</w:t>
            </w:r>
          </w:p>
          <w:p w:rsidR="00C26115" w:rsidRDefault="00C26115" w:rsidP="00C26115">
            <w:pPr>
              <w:pStyle w:val="a3"/>
              <w:numPr>
                <w:ilvl w:val="0"/>
                <w:numId w:val="20"/>
              </w:numPr>
              <w:spacing w:after="0" w:line="240" w:lineRule="auto"/>
              <w:ind w:righ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хилт за рушење зидова ( два)</w:t>
            </w:r>
          </w:p>
          <w:p w:rsidR="00C26115" w:rsidRPr="00C26115" w:rsidRDefault="00C26115" w:rsidP="00C26115">
            <w:pPr>
              <w:pStyle w:val="a3"/>
              <w:numPr>
                <w:ilvl w:val="0"/>
                <w:numId w:val="20"/>
              </w:numPr>
              <w:spacing w:after="0" w:line="240" w:lineRule="auto"/>
              <w:ind w:righ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мешалица за припремање малтера и бетона</w:t>
            </w:r>
            <w:r w:rsidR="00C065B7">
              <w:rPr>
                <w:rFonts w:ascii="Times New Roman" w:eastAsia="Times New Roman" w:hAnsi="Times New Roman" w:cs="Times New Roman"/>
                <w:sz w:val="24"/>
                <w:szCs w:val="24"/>
              </w:rPr>
              <w:t>( једна)</w:t>
            </w:r>
          </w:p>
          <w:p w:rsidR="00A401ED" w:rsidRPr="00C065B7" w:rsidRDefault="00A401ED" w:rsidP="00A401ED">
            <w:pPr>
              <w:spacing w:after="0" w:line="240" w:lineRule="auto"/>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lastRenderedPageBreak/>
              <w:t xml:space="preserve">  </w:t>
            </w:r>
          </w:p>
          <w:p w:rsidR="00A401ED" w:rsidRPr="00C065B7" w:rsidRDefault="00A401ED" w:rsidP="00A401ED">
            <w:pPr>
              <w:spacing w:after="0" w:line="240" w:lineRule="auto"/>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 xml:space="preserve">  </w:t>
            </w:r>
          </w:p>
          <w:p w:rsidR="00A401ED" w:rsidRPr="00A401ED" w:rsidRDefault="00A401ED" w:rsidP="00A401ED">
            <w:pPr>
              <w:spacing w:after="0" w:line="240" w:lineRule="auto"/>
              <w:ind w:left="100" w:right="100"/>
              <w:jc w:val="both"/>
              <w:rPr>
                <w:rFonts w:ascii="Times New Roman" w:eastAsia="Times New Roman" w:hAnsi="Times New Roman" w:cs="Times New Roman"/>
                <w:sz w:val="24"/>
                <w:szCs w:val="24"/>
              </w:rPr>
            </w:pPr>
          </w:p>
        </w:tc>
        <w:tc>
          <w:tcPr>
            <w:tcW w:w="3532"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lastRenderedPageBreak/>
              <w:t xml:space="preserve">Копије Извода из пописне листе која мора да садржи: прву страну, последњу страну са потписима чланова пописне Комисије и стране на којима су назначени захтевани технички капацитети. Понуђач је дужан да сваку страну овери печатом, стави потпис </w:t>
            </w:r>
            <w:r w:rsidRPr="00A401ED">
              <w:rPr>
                <w:rFonts w:ascii="Garamond" w:eastAsia="Times New Roman" w:hAnsi="Garamond" w:cs="Times New Roman"/>
                <w:sz w:val="24"/>
                <w:szCs w:val="24"/>
              </w:rPr>
              <w:lastRenderedPageBreak/>
              <w:t>одговорног лица и да видно означи захтеване техничке капацитете. За опрему (техничке капацитете) купљену у 2018. години доставља се фотокопија фактуре (са јасно назначеним позицијама захтеваних техничких капацитета). Као доказ може се доставити и уговор о закупу или лизингу за предметну опрему </w:t>
            </w:r>
            <w:r w:rsidRPr="00A401ED">
              <w:rPr>
                <w:rFonts w:ascii="Garamond" w:eastAsia="Times New Roman" w:hAnsi="Garamond" w:cs="Times New Roman"/>
                <w:i/>
                <w:iCs/>
                <w:sz w:val="24"/>
                <w:szCs w:val="24"/>
              </w:rPr>
              <w:t>[за моторна возила приложити копију важеће саобрћајне дозволе и полисе осигурања за предметно возило]</w:t>
            </w:r>
          </w:p>
        </w:tc>
      </w:tr>
      <w:tr w:rsidR="00A401ED" w:rsidRPr="00A401ED" w:rsidTr="00FE41F2">
        <w:tc>
          <w:tcPr>
            <w:tcW w:w="667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hanging="26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lastRenderedPageBreak/>
              <w:t>- - да располаже потребним бројем квалификованог особља, односно да у радном односу на неодређено и/или одређено време има:</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numPr>
                <w:ilvl w:val="2"/>
                <w:numId w:val="5"/>
              </w:numPr>
              <w:spacing w:before="100" w:beforeAutospacing="1" w:after="100" w:afterAutospacing="1" w:line="240" w:lineRule="auto"/>
              <w:ind w:left="2260" w:right="100" w:firstLine="0"/>
              <w:jc w:val="both"/>
              <w:rPr>
                <w:rFonts w:ascii="Times New Roman" w:eastAsia="Times New Roman" w:hAnsi="Times New Roman" w:cs="Times New Roman"/>
                <w:sz w:val="24"/>
                <w:szCs w:val="24"/>
              </w:rPr>
            </w:pPr>
            <w:r w:rsidRPr="00A401ED">
              <w:rPr>
                <w:rFonts w:ascii="Garamond" w:eastAsia="Times New Roman" w:hAnsi="Garamond" w:cs="Times New Roman"/>
                <w:b/>
                <w:bCs/>
                <w:sz w:val="24"/>
                <w:szCs w:val="24"/>
              </w:rPr>
              <w:t>одговорних извођач радова, и то:</w:t>
            </w:r>
          </w:p>
          <w:p w:rsidR="00A401ED" w:rsidRPr="00A401ED" w:rsidRDefault="00A401ED" w:rsidP="00A401ED">
            <w:pPr>
              <w:numPr>
                <w:ilvl w:val="2"/>
                <w:numId w:val="6"/>
              </w:numPr>
              <w:spacing w:before="100" w:beforeAutospacing="1" w:after="100" w:afterAutospacing="1" w:line="240" w:lineRule="auto"/>
              <w:ind w:left="2260" w:right="100" w:firstLine="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грађевинске струке са личном лиценцом бр. 410, 411, 412, 413, 414 или 415</w:t>
            </w:r>
          </w:p>
          <w:p w:rsidR="00A401ED" w:rsidRPr="00C26115" w:rsidRDefault="00A401ED" w:rsidP="00A401ED">
            <w:pPr>
              <w:spacing w:after="0" w:line="240" w:lineRule="auto"/>
              <w:ind w:left="52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 xml:space="preserve">                                           извршилаца </w:t>
            </w:r>
            <w:r w:rsidR="00C26115">
              <w:rPr>
                <w:rFonts w:ascii="Garamond" w:eastAsia="Times New Roman" w:hAnsi="Garamond" w:cs="Times New Roman"/>
                <w:sz w:val="24"/>
                <w:szCs w:val="24"/>
              </w:rPr>
              <w:t xml:space="preserve"> 1  </w:t>
            </w:r>
          </w:p>
          <w:p w:rsidR="00A401ED" w:rsidRPr="00A401ED" w:rsidRDefault="00A401ED" w:rsidP="00C26115">
            <w:pPr>
              <w:spacing w:after="0" w:line="240" w:lineRule="auto"/>
              <w:ind w:left="52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                                          </w:t>
            </w:r>
            <w:r w:rsidRPr="00A401ED">
              <w:rPr>
                <w:rFonts w:ascii="Times New Roman" w:eastAsia="Times New Roman" w:hAnsi="Times New Roman" w:cs="Times New Roman"/>
                <w:sz w:val="24"/>
                <w:szCs w:val="24"/>
              </w:rPr>
              <w:t> </w:t>
            </w:r>
          </w:p>
          <w:p w:rsidR="00A401ED" w:rsidRPr="00A401ED" w:rsidRDefault="00A401ED" w:rsidP="00A401ED">
            <w:pPr>
              <w:numPr>
                <w:ilvl w:val="1"/>
                <w:numId w:val="9"/>
              </w:numPr>
              <w:spacing w:before="100" w:beforeAutospacing="1" w:after="100" w:afterAutospacing="1" w:line="240" w:lineRule="auto"/>
              <w:ind w:left="1540" w:right="100" w:firstLine="0"/>
              <w:jc w:val="both"/>
              <w:rPr>
                <w:rFonts w:ascii="Times New Roman" w:eastAsia="Times New Roman" w:hAnsi="Times New Roman" w:cs="Times New Roman"/>
                <w:sz w:val="24"/>
                <w:szCs w:val="24"/>
              </w:rPr>
            </w:pPr>
            <w:r w:rsidRPr="00A401ED">
              <w:rPr>
                <w:rFonts w:ascii="Garamond" w:eastAsia="Times New Roman" w:hAnsi="Garamond" w:cs="Times New Roman"/>
                <w:b/>
                <w:bCs/>
                <w:sz w:val="24"/>
                <w:szCs w:val="24"/>
              </w:rPr>
              <w:t>извршилаца одговарајуће квалификационе структуре, и то:</w:t>
            </w:r>
          </w:p>
          <w:p w:rsidR="00A401ED" w:rsidRPr="00A401ED" w:rsidRDefault="00A401ED" w:rsidP="00A401ED">
            <w:pPr>
              <w:numPr>
                <w:ilvl w:val="2"/>
                <w:numId w:val="9"/>
              </w:numPr>
              <w:spacing w:before="100" w:beforeAutospacing="1" w:after="100" w:afterAutospacing="1" w:line="240" w:lineRule="auto"/>
              <w:ind w:left="2260" w:right="100" w:firstLine="0"/>
              <w:rPr>
                <w:rFonts w:ascii="Times New Roman" w:eastAsia="Times New Roman" w:hAnsi="Times New Roman" w:cs="Times New Roman"/>
                <w:sz w:val="24"/>
                <w:szCs w:val="24"/>
              </w:rPr>
            </w:pPr>
            <w:r w:rsidRPr="00A401ED">
              <w:rPr>
                <w:rFonts w:ascii="Garamond" w:eastAsia="Times New Roman" w:hAnsi="Garamond" w:cs="Times New Roman"/>
                <w:sz w:val="24"/>
                <w:szCs w:val="24"/>
              </w:rPr>
              <w:t>КВ или ВКВ зидара             извршилаца</w:t>
            </w:r>
            <w:r w:rsidR="00C26115">
              <w:rPr>
                <w:rFonts w:ascii="Garamond" w:eastAsia="Times New Roman" w:hAnsi="Garamond" w:cs="Times New Roman"/>
                <w:sz w:val="24"/>
                <w:szCs w:val="24"/>
              </w:rPr>
              <w:t xml:space="preserve"> 4</w:t>
            </w:r>
          </w:p>
          <w:p w:rsidR="00A401ED" w:rsidRPr="00A401ED" w:rsidRDefault="00A401ED" w:rsidP="00A401ED">
            <w:pPr>
              <w:numPr>
                <w:ilvl w:val="2"/>
                <w:numId w:val="9"/>
              </w:numPr>
              <w:spacing w:before="100" w:beforeAutospacing="1" w:after="100" w:afterAutospacing="1" w:line="240" w:lineRule="auto"/>
              <w:ind w:left="2260" w:right="100" w:firstLine="0"/>
              <w:rPr>
                <w:rFonts w:ascii="Times New Roman" w:eastAsia="Times New Roman" w:hAnsi="Times New Roman" w:cs="Times New Roman"/>
                <w:sz w:val="24"/>
                <w:szCs w:val="24"/>
              </w:rPr>
            </w:pPr>
            <w:r w:rsidRPr="00A401ED">
              <w:rPr>
                <w:rFonts w:ascii="Garamond" w:eastAsia="Times New Roman" w:hAnsi="Garamond" w:cs="Times New Roman"/>
                <w:sz w:val="24"/>
                <w:szCs w:val="24"/>
              </w:rPr>
              <w:t xml:space="preserve">КВ или ВКВ керамичара      извршилаца </w:t>
            </w:r>
            <w:r w:rsidR="00C26115">
              <w:rPr>
                <w:rFonts w:ascii="Garamond" w:eastAsia="Times New Roman" w:hAnsi="Garamond" w:cs="Times New Roman"/>
                <w:sz w:val="24"/>
                <w:szCs w:val="24"/>
              </w:rPr>
              <w:t>4</w:t>
            </w:r>
          </w:p>
          <w:p w:rsidR="00A401ED" w:rsidRPr="00A401ED" w:rsidRDefault="00A401ED" w:rsidP="00A401ED">
            <w:pPr>
              <w:numPr>
                <w:ilvl w:val="2"/>
                <w:numId w:val="9"/>
              </w:numPr>
              <w:spacing w:before="100" w:beforeAutospacing="1" w:after="100" w:afterAutospacing="1" w:line="240" w:lineRule="auto"/>
              <w:ind w:left="2260" w:right="100" w:firstLine="0"/>
              <w:rPr>
                <w:rFonts w:ascii="Times New Roman" w:eastAsia="Times New Roman" w:hAnsi="Times New Roman" w:cs="Times New Roman"/>
                <w:sz w:val="24"/>
                <w:szCs w:val="24"/>
              </w:rPr>
            </w:pPr>
            <w:r w:rsidRPr="00A401ED">
              <w:rPr>
                <w:rFonts w:ascii="Garamond" w:eastAsia="Times New Roman" w:hAnsi="Garamond" w:cs="Times New Roman"/>
                <w:sz w:val="24"/>
                <w:szCs w:val="24"/>
              </w:rPr>
              <w:t xml:space="preserve">КВ или ВКВ молера             извршилаца </w:t>
            </w:r>
            <w:r w:rsidR="00C26115">
              <w:rPr>
                <w:rFonts w:ascii="Garamond" w:eastAsia="Times New Roman" w:hAnsi="Garamond" w:cs="Times New Roman"/>
                <w:sz w:val="24"/>
                <w:szCs w:val="24"/>
              </w:rPr>
              <w:t>4</w:t>
            </w:r>
          </w:p>
          <w:p w:rsidR="00A401ED" w:rsidRPr="00A401ED" w:rsidRDefault="00A401ED" w:rsidP="00A401ED">
            <w:pPr>
              <w:numPr>
                <w:ilvl w:val="2"/>
                <w:numId w:val="9"/>
              </w:numPr>
              <w:spacing w:before="100" w:beforeAutospacing="1" w:after="100" w:afterAutospacing="1" w:line="240" w:lineRule="auto"/>
              <w:ind w:left="2260" w:right="100" w:firstLine="0"/>
              <w:rPr>
                <w:rFonts w:ascii="Times New Roman" w:eastAsia="Times New Roman" w:hAnsi="Times New Roman" w:cs="Times New Roman"/>
                <w:sz w:val="24"/>
                <w:szCs w:val="24"/>
              </w:rPr>
            </w:pPr>
            <w:r w:rsidRPr="00A401ED">
              <w:rPr>
                <w:rFonts w:ascii="Garamond" w:eastAsia="Times New Roman" w:hAnsi="Garamond" w:cs="Times New Roman"/>
                <w:sz w:val="24"/>
                <w:szCs w:val="24"/>
              </w:rPr>
              <w:t>КВ или ВКВ водоинсталатера                                                                                извршилаца</w:t>
            </w:r>
            <w:r w:rsidR="00C26115">
              <w:rPr>
                <w:rFonts w:ascii="Garamond" w:eastAsia="Times New Roman" w:hAnsi="Garamond" w:cs="Times New Roman"/>
                <w:sz w:val="24"/>
                <w:szCs w:val="24"/>
              </w:rPr>
              <w:t xml:space="preserve"> 4</w:t>
            </w:r>
          </w:p>
          <w:p w:rsidR="00A401ED" w:rsidRPr="00995299" w:rsidRDefault="00A401ED" w:rsidP="00A401ED">
            <w:pPr>
              <w:numPr>
                <w:ilvl w:val="2"/>
                <w:numId w:val="9"/>
              </w:numPr>
              <w:spacing w:before="100" w:beforeAutospacing="1" w:after="100" w:afterAutospacing="1" w:line="240" w:lineRule="auto"/>
              <w:ind w:left="2260" w:right="100" w:firstLine="0"/>
              <w:rPr>
                <w:rFonts w:ascii="Times New Roman" w:eastAsia="Times New Roman" w:hAnsi="Times New Roman" w:cs="Times New Roman"/>
                <w:sz w:val="24"/>
                <w:szCs w:val="24"/>
              </w:rPr>
            </w:pPr>
            <w:r w:rsidRPr="00A401ED">
              <w:rPr>
                <w:rFonts w:ascii="Garamond" w:eastAsia="Times New Roman" w:hAnsi="Garamond" w:cs="Times New Roman"/>
                <w:sz w:val="24"/>
                <w:szCs w:val="24"/>
              </w:rPr>
              <w:t xml:space="preserve">КВ или ВКВ електричара     извршилаца </w:t>
            </w:r>
            <w:r w:rsidR="00C26115">
              <w:rPr>
                <w:rFonts w:ascii="Garamond" w:eastAsia="Times New Roman" w:hAnsi="Garamond" w:cs="Times New Roman"/>
                <w:sz w:val="24"/>
                <w:szCs w:val="24"/>
              </w:rPr>
              <w:t>4</w:t>
            </w:r>
          </w:p>
          <w:p w:rsidR="00995299" w:rsidRPr="00A401ED" w:rsidRDefault="00995299" w:rsidP="00A401ED">
            <w:pPr>
              <w:numPr>
                <w:ilvl w:val="2"/>
                <w:numId w:val="9"/>
              </w:numPr>
              <w:spacing w:before="100" w:beforeAutospacing="1" w:after="100" w:afterAutospacing="1" w:line="240" w:lineRule="auto"/>
              <w:ind w:left="2260" w:right="100" w:firstLine="0"/>
              <w:rPr>
                <w:rFonts w:ascii="Times New Roman" w:eastAsia="Times New Roman" w:hAnsi="Times New Roman" w:cs="Times New Roman"/>
                <w:sz w:val="24"/>
                <w:szCs w:val="24"/>
              </w:rPr>
            </w:pPr>
            <w:r>
              <w:rPr>
                <w:rFonts w:ascii="Garamond" w:eastAsia="Times New Roman" w:hAnsi="Garamond" w:cs="Times New Roman"/>
                <w:sz w:val="24"/>
                <w:szCs w:val="24"/>
              </w:rPr>
              <w:t>КВ или ВКВ столар  извршилаца 1</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C26115">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 </w:t>
            </w:r>
          </w:p>
        </w:tc>
        <w:tc>
          <w:tcPr>
            <w:tcW w:w="3532"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Изјава понуђача о располагању потребним кадровским капацитетом</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или</w:t>
            </w:r>
          </w:p>
          <w:p w:rsidR="00A401ED" w:rsidRPr="00A401ED" w:rsidRDefault="00A401ED" w:rsidP="00A401ED">
            <w:pPr>
              <w:spacing w:after="0" w:line="240" w:lineRule="auto"/>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Копија обрасца М-3а, М</w:t>
            </w:r>
            <w:r w:rsidRPr="00A401ED">
              <w:rPr>
                <w:rFonts w:ascii="Garamond" w:eastAsia="Times New Roman" w:hAnsi="Garamond" w:cs="Times New Roman"/>
                <w:b/>
                <w:bCs/>
                <w:sz w:val="24"/>
                <w:szCs w:val="24"/>
              </w:rPr>
              <w:t> </w:t>
            </w:r>
            <w:r w:rsidRPr="00A401ED">
              <w:rPr>
                <w:rFonts w:ascii="Garamond" w:eastAsia="Times New Roman" w:hAnsi="Garamond" w:cs="Times New Roman"/>
                <w:sz w:val="24"/>
                <w:szCs w:val="24"/>
              </w:rPr>
              <w:t>или другог одговарајућег обрасца из кога се види да је запослени пријављен на пензијско осигурање (за сваког запосленог појединачно) и копија доказа о обучености радника (з</w:t>
            </w:r>
            <w:r w:rsidRPr="00A401ED">
              <w:rPr>
                <w:rFonts w:ascii="Times New Roman" w:eastAsia="Times New Roman" w:hAnsi="Times New Roman" w:cs="Times New Roman"/>
                <w:sz w:val="24"/>
                <w:szCs w:val="24"/>
              </w:rPr>
              <w:t>а одговорне извођаче радова - фотокопија личне лиценце са потврдом Инжењерске коморе Србије да је наведени носилац лиценце члан Инжењерске коморе Србије и да му одлуком Суда части издата лиценца није одузета).</w:t>
            </w:r>
          </w:p>
          <w:p w:rsidR="00A401ED" w:rsidRPr="00A401ED" w:rsidRDefault="00A401ED" w:rsidP="00A401ED">
            <w:pPr>
              <w:spacing w:after="0" w:line="240" w:lineRule="auto"/>
              <w:ind w:left="82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bl>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lastRenderedPageBreak/>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u w:val="single"/>
        </w:rPr>
        <w:t>Уколико понуду подноси група понуђача</w:t>
      </w:r>
      <w:r w:rsidRPr="00A401ED">
        <w:rPr>
          <w:rFonts w:ascii="Garamond" w:eastAsia="Times New Roman" w:hAnsi="Garamond" w:cs="Times New Roman"/>
          <w:color w:val="000000"/>
          <w:sz w:val="24"/>
          <w:szCs w:val="24"/>
        </w:rPr>
        <w:t>, Изјава мора бити потписана од стране овлашћеног лица сваког понуђача из групе понуђача и оверена печатом.</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u w:val="single"/>
        </w:rPr>
        <w:t>Уколико понуђач подноси понуду са подизвођачем</w:t>
      </w:r>
      <w:r w:rsidRPr="00A401ED">
        <w:rPr>
          <w:rFonts w:ascii="Garamond" w:eastAsia="Times New Roman" w:hAnsi="Garamond" w:cs="Times New Roman"/>
          <w:color w:val="000000"/>
          <w:sz w:val="24"/>
          <w:szCs w:val="24"/>
        </w:rPr>
        <w:t>, понуђач је дужан да достави Изјаву подизвођача потписану од стране овлашћеног лица подизвођача и оверену печатом.</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 није дужан да доставља на увид доказе који су јавно доступни на интернет страницама надлежних органа.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 је дужан да без одлагања писмено обавести наручиоца о било којојпромени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3F504D" w:rsidRPr="003F504D" w:rsidRDefault="003F504D" w:rsidP="00A401ED">
      <w:pPr>
        <w:spacing w:after="0" w:line="240" w:lineRule="auto"/>
        <w:rPr>
          <w:rFonts w:ascii="Times New Roman" w:eastAsia="Times New Roman" w:hAnsi="Times New Roman" w:cs="Times New Roman"/>
          <w:color w:val="000000"/>
          <w:sz w:val="27"/>
          <w:szCs w:val="27"/>
        </w:rPr>
      </w:pPr>
    </w:p>
    <w:p w:rsidR="00A401ED" w:rsidRPr="00A401ED" w:rsidRDefault="00A401ED" w:rsidP="00A401ED">
      <w:pPr>
        <w:spacing w:after="0" w:line="240" w:lineRule="atLeast"/>
        <w:jc w:val="right"/>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lastRenderedPageBreak/>
        <w:t>Образац 1</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ИЗЈАВА ПОНУЂАЧА</w:t>
      </w:r>
    </w:p>
    <w:p w:rsidR="00A401ED" w:rsidRPr="00A401ED" w:rsidRDefault="00A401ED" w:rsidP="00A401ED">
      <w:pPr>
        <w:spacing w:after="0" w:line="240" w:lineRule="atLeast"/>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О ИСПУЊАВАЊУ УСЛОВА ИЗ ЧЛ. 75. ЗАКОНА</w:t>
      </w:r>
    </w:p>
    <w:p w:rsidR="00A401ED" w:rsidRPr="00A401ED" w:rsidRDefault="00A401ED" w:rsidP="00A401ED">
      <w:pPr>
        <w:spacing w:after="0" w:line="240" w:lineRule="atLeast"/>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У ПОСТУПКУ ЈАВНЕ НАБАВКЕ МАЛЕ ВРЕДНОСТИ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складу са чланом 77. став 4. Закона, под пуном материјалном и кривичном одговорношћу, као заступник понуђача, дајем следећу</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И З Ј А В У</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w:t>
      </w:r>
      <w:r w:rsidRPr="00A401ED">
        <w:rPr>
          <w:rFonts w:ascii="Garamond" w:eastAsia="Times New Roman" w:hAnsi="Garamond" w:cs="Times New Roman"/>
          <w:i/>
          <w:iCs/>
          <w:color w:val="000000"/>
          <w:sz w:val="24"/>
          <w:szCs w:val="24"/>
        </w:rPr>
        <w:t>_____________________________________________________________________,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i/>
          <w:iCs/>
          <w:color w:val="000000"/>
          <w:sz w:val="24"/>
          <w:szCs w:val="24"/>
        </w:rPr>
        <w:t>                                                                     [навести назив понуђача]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поступку јавне набавке мале вредности за набавку радова</w:t>
      </w:r>
      <w:r w:rsidR="002978D0" w:rsidRPr="002978D0">
        <w:rPr>
          <w:rFonts w:ascii="Garamond" w:eastAsia="Times New Roman" w:hAnsi="Garamond" w:cs="Times New Roman"/>
          <w:color w:val="000000"/>
          <w:sz w:val="24"/>
          <w:szCs w:val="24"/>
        </w:rPr>
        <w:t xml:space="preserve"> </w:t>
      </w:r>
      <w:r w:rsidR="002978D0">
        <w:rPr>
          <w:rFonts w:ascii="Garamond" w:eastAsia="Times New Roman" w:hAnsi="Garamond" w:cs="Times New Roman"/>
          <w:color w:val="000000"/>
          <w:sz w:val="24"/>
          <w:szCs w:val="24"/>
        </w:rPr>
        <w:t>на реконструкцији санитарног чвора и свлачионица по пројекту ,,Унапређење квалитета хигијенско-здравствених навика</w:t>
      </w:r>
      <w:r w:rsidR="002978D0" w:rsidRPr="00A401ED">
        <w:rPr>
          <w:rFonts w:ascii="Garamond" w:eastAsia="Times New Roman" w:hAnsi="Garamond" w:cs="Times New Roman"/>
          <w:color w:val="000000"/>
          <w:sz w:val="24"/>
          <w:szCs w:val="24"/>
        </w:rPr>
        <w:t xml:space="preserve"> </w:t>
      </w:r>
      <w:r w:rsidR="002978D0">
        <w:rPr>
          <w:rFonts w:ascii="Garamond" w:eastAsia="Times New Roman" w:hAnsi="Garamond" w:cs="Times New Roman"/>
          <w:color w:val="000000"/>
          <w:sz w:val="24"/>
          <w:szCs w:val="24"/>
        </w:rPr>
        <w:t>средњошколске деце“</w:t>
      </w:r>
      <w:r w:rsidR="002978D0" w:rsidRPr="00A401ED">
        <w:rPr>
          <w:rFonts w:ascii="Garamond" w:eastAsia="Times New Roman" w:hAnsi="Garamond" w:cs="Times New Roman"/>
          <w:color w:val="000000"/>
          <w:sz w:val="24"/>
          <w:szCs w:val="24"/>
        </w:rPr>
        <w:t>,</w:t>
      </w:r>
      <w:r w:rsidRPr="00A401ED">
        <w:rPr>
          <w:rFonts w:ascii="Garamond" w:eastAsia="Times New Roman" w:hAnsi="Garamond" w:cs="Times New Roman"/>
          <w:color w:val="000000"/>
          <w:sz w:val="24"/>
          <w:szCs w:val="24"/>
        </w:rPr>
        <w:t xml:space="preserve"> редни број </w:t>
      </w:r>
      <w:r w:rsidR="002978D0">
        <w:rPr>
          <w:rFonts w:ascii="Garamond" w:eastAsia="Times New Roman" w:hAnsi="Garamond" w:cs="Times New Roman"/>
          <w:color w:val="000000"/>
          <w:sz w:val="24"/>
          <w:szCs w:val="24"/>
        </w:rPr>
        <w:t>736</w:t>
      </w:r>
      <w:r w:rsidRPr="00A401ED">
        <w:rPr>
          <w:rFonts w:ascii="Garamond" w:eastAsia="Times New Roman" w:hAnsi="Garamond" w:cs="Times New Roman"/>
          <w:color w:val="000000"/>
          <w:sz w:val="24"/>
          <w:szCs w:val="24"/>
        </w:rPr>
        <w:t>, потврђује да испуњава услове из чл. 75. Закона, односно услове дефинисане конкурсном документацијом за предметну јавну набавку, и то:</w:t>
      </w:r>
    </w:p>
    <w:p w:rsidR="00A401ED" w:rsidRPr="00A401ED" w:rsidRDefault="00A401ED" w:rsidP="00A401ED">
      <w:pPr>
        <w:numPr>
          <w:ilvl w:val="1"/>
          <w:numId w:val="10"/>
        </w:numPr>
        <w:spacing w:before="100" w:beforeAutospacing="1" w:after="20" w:line="24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је регистрован код надлежног органа, односно уписан у одговарајући регистар;</w:t>
      </w:r>
    </w:p>
    <w:p w:rsidR="00A401ED" w:rsidRPr="00A401ED" w:rsidRDefault="00A401ED" w:rsidP="00A401ED">
      <w:pPr>
        <w:numPr>
          <w:ilvl w:val="1"/>
          <w:numId w:val="10"/>
        </w:numPr>
        <w:spacing w:before="100" w:beforeAutospacing="1" w:after="20" w:line="24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он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A401ED" w:rsidRPr="00A401ED" w:rsidRDefault="00A401ED" w:rsidP="00A401ED">
      <w:pPr>
        <w:numPr>
          <w:ilvl w:val="1"/>
          <w:numId w:val="10"/>
        </w:numPr>
        <w:spacing w:before="100" w:beforeAutospacing="1" w:after="20" w:line="24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је измирио доспеле порезе, доприносе и друге јавнедажбине у складу са прописима Републике Србије (</w:t>
      </w:r>
      <w:r w:rsidRPr="00A401ED">
        <w:rPr>
          <w:rFonts w:ascii="Garamond" w:eastAsia="Times New Roman" w:hAnsi="Garamond" w:cs="Times New Roman"/>
          <w:i/>
          <w:iCs/>
          <w:color w:val="000000"/>
          <w:sz w:val="24"/>
          <w:szCs w:val="24"/>
        </w:rPr>
        <w:t>или стране државе када има седиштена њеној територији);</w:t>
      </w:r>
    </w:p>
    <w:p w:rsidR="00A401ED" w:rsidRPr="00A401ED" w:rsidRDefault="00A401ED" w:rsidP="00A401ED">
      <w:pPr>
        <w:numPr>
          <w:ilvl w:val="1"/>
          <w:numId w:val="10"/>
        </w:numPr>
        <w:spacing w:before="100" w:beforeAutospacing="1" w:after="20" w:line="24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је при састављању понуде поштовао обавезе којепроизилазе из важећих прописа о заштити на раду, запошљавању и условима рада, заштити животнесредине, као и да нема забрану обављања делатности која је на снази у време подношења понуде.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Место:_____________                         </w:t>
      </w:r>
      <w:r w:rsidR="003F504D">
        <w:rPr>
          <w:rFonts w:ascii="Garamond" w:eastAsia="Times New Roman" w:hAnsi="Garamond" w:cs="Times New Roman"/>
          <w:color w:val="000000"/>
          <w:sz w:val="24"/>
          <w:szCs w:val="24"/>
        </w:rPr>
        <w:t xml:space="preserve">                                     </w:t>
      </w:r>
      <w:r w:rsidRPr="00A401ED">
        <w:rPr>
          <w:rFonts w:ascii="Garamond" w:eastAsia="Times New Roman" w:hAnsi="Garamond" w:cs="Times New Roman"/>
          <w:color w:val="000000"/>
          <w:sz w:val="24"/>
          <w:szCs w:val="24"/>
        </w:rPr>
        <w:t>                Понуђач:</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Датум:_____________                         М.П.                     _______________________________                                                       </w:t>
      </w:r>
    </w:p>
    <w:p w:rsidR="00A401ED" w:rsidRPr="00A401ED" w:rsidRDefault="00A401ED" w:rsidP="00A401ED">
      <w:pPr>
        <w:spacing w:after="12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Напомена:</w:t>
      </w:r>
      <w:r w:rsidRPr="00A401ED">
        <w:rPr>
          <w:rFonts w:ascii="Garamond" w:eastAsia="Times New Roman" w:hAnsi="Garamond" w:cs="Times New Roman"/>
          <w:b/>
          <w:bCs/>
          <w:color w:val="000000"/>
          <w:sz w:val="24"/>
          <w:szCs w:val="24"/>
          <w:u w:val="single"/>
        </w:rPr>
        <w:t>Уколико понуду подноси група понуђача</w:t>
      </w:r>
      <w:r w:rsidRPr="00A401ED">
        <w:rPr>
          <w:rFonts w:ascii="Garamond" w:eastAsia="Times New Roman" w:hAnsi="Garamond" w:cs="Times New Roman"/>
          <w:b/>
          <w:bCs/>
          <w:i/>
          <w:iCs/>
          <w:color w:val="000000"/>
          <w:sz w:val="24"/>
          <w:szCs w:val="24"/>
          <w:u w:val="single"/>
        </w:rPr>
        <w:t>,</w:t>
      </w:r>
      <w:r w:rsidRPr="00A401ED">
        <w:rPr>
          <w:rFonts w:ascii="Garamond" w:eastAsia="Times New Roman" w:hAnsi="Garamond" w:cs="Times New Roman"/>
          <w:i/>
          <w:iCs/>
          <w:color w:val="000000"/>
          <w:sz w:val="24"/>
          <w:szCs w:val="24"/>
        </w:rPr>
        <w:t> Изјава мора бити потписана од стране овлашћеног лица сваког понуђача из групе понуђача и оверена печатом.</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3F504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lastRenderedPageBreak/>
        <w:t> </w:t>
      </w:r>
    </w:p>
    <w:p w:rsidR="00A401ED" w:rsidRPr="00A401ED" w:rsidRDefault="00A401ED" w:rsidP="00A401ED">
      <w:pPr>
        <w:spacing w:after="0" w:line="240" w:lineRule="atLeast"/>
        <w:jc w:val="right"/>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Образац 1б</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ИЗЈАВА ПОДИЗВОЂАЧА</w:t>
      </w:r>
    </w:p>
    <w:p w:rsidR="00A401ED" w:rsidRPr="00A401ED" w:rsidRDefault="00A401ED" w:rsidP="00A401ED">
      <w:pPr>
        <w:spacing w:after="0" w:line="240" w:lineRule="atLeast"/>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О ИСПУЊАВАЊУ УСЛОВА ИЗ ЧЛ. 75. ЗАКОНА</w:t>
      </w:r>
    </w:p>
    <w:p w:rsidR="00A401ED" w:rsidRPr="00A401ED" w:rsidRDefault="00A401ED" w:rsidP="00A401ED">
      <w:pPr>
        <w:spacing w:after="0" w:line="240" w:lineRule="atLeast"/>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У ПОСТУПКУ ЈАВНЕ НАБАВКЕ МАЛЕ ВРЕДНОСТИ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складу са чланом 77. став 4. Закона, под пуном материјалном и кривичном одговорношћу, као заступник подизвођача, дајем следећу</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И З Ј А В У</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Подизвођач </w:t>
      </w:r>
      <w:r w:rsidRPr="00A401ED">
        <w:rPr>
          <w:rFonts w:ascii="Garamond" w:eastAsia="Times New Roman" w:hAnsi="Garamond" w:cs="Times New Roman"/>
          <w:i/>
          <w:iCs/>
          <w:color w:val="000000"/>
          <w:sz w:val="24"/>
          <w:szCs w:val="24"/>
        </w:rPr>
        <w:t>___________________________________________________________________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i/>
          <w:iCs/>
          <w:color w:val="000000"/>
          <w:sz w:val="24"/>
          <w:szCs w:val="24"/>
        </w:rPr>
        <w:t>                                                             [навести назив подизвођача]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поступку јавне набавке мале вредности за набавку радова</w:t>
      </w:r>
      <w:r w:rsidR="002978D0" w:rsidRPr="002978D0">
        <w:rPr>
          <w:rFonts w:ascii="Garamond" w:eastAsia="Times New Roman" w:hAnsi="Garamond" w:cs="Times New Roman"/>
          <w:color w:val="000000"/>
          <w:sz w:val="24"/>
          <w:szCs w:val="24"/>
        </w:rPr>
        <w:t xml:space="preserve"> </w:t>
      </w:r>
      <w:r w:rsidR="002978D0">
        <w:rPr>
          <w:rFonts w:ascii="Garamond" w:eastAsia="Times New Roman" w:hAnsi="Garamond" w:cs="Times New Roman"/>
          <w:color w:val="000000"/>
          <w:sz w:val="24"/>
          <w:szCs w:val="24"/>
        </w:rPr>
        <w:t>на реконструкцији санитарног чвора и свлачионица по пројекту ,,Унапређење квалитета хигијенско-здравствених навика</w:t>
      </w:r>
      <w:r w:rsidR="002978D0" w:rsidRPr="00A401ED">
        <w:rPr>
          <w:rFonts w:ascii="Garamond" w:eastAsia="Times New Roman" w:hAnsi="Garamond" w:cs="Times New Roman"/>
          <w:color w:val="000000"/>
          <w:sz w:val="24"/>
          <w:szCs w:val="24"/>
        </w:rPr>
        <w:t xml:space="preserve"> </w:t>
      </w:r>
      <w:r w:rsidR="002978D0">
        <w:rPr>
          <w:rFonts w:ascii="Garamond" w:eastAsia="Times New Roman" w:hAnsi="Garamond" w:cs="Times New Roman"/>
          <w:color w:val="000000"/>
          <w:sz w:val="24"/>
          <w:szCs w:val="24"/>
        </w:rPr>
        <w:t>средњошколске деце“</w:t>
      </w:r>
      <w:r w:rsidR="002978D0" w:rsidRPr="00A401ED">
        <w:rPr>
          <w:rFonts w:ascii="Garamond" w:eastAsia="Times New Roman" w:hAnsi="Garamond" w:cs="Times New Roman"/>
          <w:color w:val="000000"/>
          <w:sz w:val="24"/>
          <w:szCs w:val="24"/>
        </w:rPr>
        <w:t>,</w:t>
      </w:r>
      <w:r w:rsidRPr="00A401ED">
        <w:rPr>
          <w:rFonts w:ascii="Garamond" w:eastAsia="Times New Roman" w:hAnsi="Garamond" w:cs="Times New Roman"/>
          <w:color w:val="000000"/>
          <w:sz w:val="24"/>
          <w:szCs w:val="24"/>
        </w:rPr>
        <w:t xml:space="preserve"> редни број</w:t>
      </w:r>
      <w:r w:rsidR="002978D0">
        <w:rPr>
          <w:rFonts w:ascii="Garamond" w:eastAsia="Times New Roman" w:hAnsi="Garamond" w:cs="Times New Roman"/>
          <w:color w:val="000000"/>
          <w:sz w:val="24"/>
          <w:szCs w:val="24"/>
        </w:rPr>
        <w:t xml:space="preserve"> 736</w:t>
      </w:r>
      <w:r w:rsidRPr="00A401ED">
        <w:rPr>
          <w:rFonts w:ascii="Garamond" w:eastAsia="Times New Roman" w:hAnsi="Garamond" w:cs="Times New Roman"/>
          <w:color w:val="000000"/>
          <w:sz w:val="24"/>
          <w:szCs w:val="24"/>
        </w:rPr>
        <w:t>, потврђује да испуњава услове из чл. 75. Закона, односно услове дефинисане конкурсном документацијом за предметну јавну набавку, и то:</w:t>
      </w:r>
    </w:p>
    <w:p w:rsidR="00A401ED" w:rsidRPr="00A401ED" w:rsidRDefault="00A401ED" w:rsidP="00A401ED">
      <w:pPr>
        <w:numPr>
          <w:ilvl w:val="1"/>
          <w:numId w:val="11"/>
        </w:numPr>
        <w:spacing w:before="100" w:beforeAutospacing="1" w:after="20" w:line="24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је регистрован код надлежног органа, односно уписан у одговарајући регистар;</w:t>
      </w:r>
    </w:p>
    <w:p w:rsidR="00A401ED" w:rsidRPr="00A401ED" w:rsidRDefault="00A401ED" w:rsidP="00A401ED">
      <w:pPr>
        <w:numPr>
          <w:ilvl w:val="1"/>
          <w:numId w:val="11"/>
        </w:numPr>
        <w:spacing w:before="100" w:beforeAutospacing="1" w:after="20" w:line="24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он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A401ED" w:rsidRPr="00A401ED" w:rsidRDefault="00A401ED" w:rsidP="00A401ED">
      <w:pPr>
        <w:numPr>
          <w:ilvl w:val="1"/>
          <w:numId w:val="11"/>
        </w:numPr>
        <w:spacing w:before="100" w:beforeAutospacing="1" w:after="20" w:line="24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је измирио доспеле порезе, доприносе и друге јавнедажбине у складу са прописима Републике Србије (</w:t>
      </w:r>
      <w:r w:rsidRPr="00A401ED">
        <w:rPr>
          <w:rFonts w:ascii="Garamond" w:eastAsia="Times New Roman" w:hAnsi="Garamond" w:cs="Times New Roman"/>
          <w:i/>
          <w:iCs/>
          <w:color w:val="000000"/>
          <w:sz w:val="24"/>
          <w:szCs w:val="24"/>
        </w:rPr>
        <w:t>или стране државе када има седиштена њеној територији);</w:t>
      </w:r>
    </w:p>
    <w:p w:rsidR="00A401ED" w:rsidRPr="00A401ED" w:rsidRDefault="00A401ED" w:rsidP="00A401ED">
      <w:pPr>
        <w:numPr>
          <w:ilvl w:val="1"/>
          <w:numId w:val="11"/>
        </w:numPr>
        <w:spacing w:before="100" w:beforeAutospacing="1" w:after="20" w:line="24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је при састављању понуде поштовао обавезе којепроизилазе из важећих прописа о заштити на раду, запошљавању и условима рада, заштити животнесредине, као и да нема забрану обављања делатностикоја је на снази у време подношења понуде.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Место:_____________                                                                     Подизвођач:</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Датум:_____________                         М.П.                     ______________________________                                                       </w:t>
      </w:r>
    </w:p>
    <w:p w:rsidR="00A401ED" w:rsidRPr="00A401ED" w:rsidRDefault="00A401ED" w:rsidP="00A401ED">
      <w:pPr>
        <w:spacing w:after="12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12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3F504D" w:rsidRDefault="00A401ED" w:rsidP="003F504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u w:val="single"/>
        </w:rPr>
        <w:t>Уколико понуђач подноси понуду са подизвођачем</w:t>
      </w:r>
      <w:r w:rsidRPr="00A401ED">
        <w:rPr>
          <w:rFonts w:ascii="Garamond" w:eastAsia="Times New Roman" w:hAnsi="Garamond" w:cs="Times New Roman"/>
          <w:color w:val="000000"/>
          <w:sz w:val="24"/>
          <w:szCs w:val="24"/>
        </w:rPr>
        <w:t>,</w:t>
      </w:r>
      <w:r w:rsidRPr="00A401ED">
        <w:rPr>
          <w:rFonts w:ascii="Garamond" w:eastAsia="Times New Roman" w:hAnsi="Garamond" w:cs="Times New Roman"/>
          <w:i/>
          <w:iCs/>
          <w:color w:val="000000"/>
          <w:sz w:val="24"/>
          <w:szCs w:val="24"/>
        </w:rPr>
        <w:t> Изјава мора бити потписана од стране овлашћеног лица подизвођача и оверена печатом</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lastRenderedPageBreak/>
        <w:t>5. УПУТСТВО ПОНУЂАЧИМА  КАКО ДА САЧИНЕ  ПОНУДУ</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5.1. ПОДАЦИ О ЈЕЗИКУ НА КОЈЕМ ПОНУДА МОРА ДА БУДЕ САСТАВЉЕНА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 подноси понуду на српском језику.</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Уколико је неки од докумената на страном језику понуђач, поред тог документа мора да достави и превод на српски језик, оверен од стране судског тумача, уколико у конкурсној документацији није другачије назначено.</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Званични језици бивших СФРЈ република (осим српског) сматрају се страним језицима.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5.2. НАЧИН НА КОЈИ ПОНУДА МОРА ДА БУДЕ САЧИЊЕНА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На полеђини коверте или на кутији навести назив и адресу понуђача.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xml:space="preserve">Понуду доставити на адресу: </w:t>
      </w:r>
      <w:r w:rsidR="009100D0">
        <w:rPr>
          <w:rFonts w:ascii="Garamond" w:eastAsia="Times New Roman" w:hAnsi="Garamond" w:cs="Times New Roman"/>
          <w:color w:val="000000"/>
          <w:sz w:val="24"/>
          <w:szCs w:val="24"/>
        </w:rPr>
        <w:t>Средња пољопривредно-ветеринарска школа</w:t>
      </w:r>
      <w:r w:rsidRPr="00A401ED">
        <w:rPr>
          <w:rFonts w:ascii="Garamond" w:eastAsia="Times New Roman" w:hAnsi="Garamond" w:cs="Times New Roman"/>
          <w:color w:val="000000"/>
          <w:sz w:val="24"/>
          <w:szCs w:val="24"/>
        </w:rPr>
        <w:t xml:space="preserve">, улица </w:t>
      </w:r>
      <w:r w:rsidR="009100D0">
        <w:rPr>
          <w:rFonts w:ascii="Garamond" w:eastAsia="Times New Roman" w:hAnsi="Garamond" w:cs="Times New Roman"/>
          <w:color w:val="000000"/>
          <w:sz w:val="24"/>
          <w:szCs w:val="24"/>
        </w:rPr>
        <w:t>Браће Рибникар бр.бб</w:t>
      </w:r>
      <w:r w:rsidRPr="00A401ED">
        <w:rPr>
          <w:rFonts w:ascii="Garamond" w:eastAsia="Times New Roman" w:hAnsi="Garamond" w:cs="Times New Roman"/>
          <w:color w:val="000000"/>
          <w:sz w:val="24"/>
          <w:szCs w:val="24"/>
        </w:rPr>
        <w:t>, са назнаком: </w:t>
      </w:r>
      <w:r w:rsidRPr="00A401ED">
        <w:rPr>
          <w:rFonts w:ascii="Garamond" w:eastAsia="Times New Roman" w:hAnsi="Garamond" w:cs="Times New Roman"/>
          <w:b/>
          <w:bCs/>
          <w:color w:val="000000"/>
          <w:sz w:val="24"/>
          <w:szCs w:val="24"/>
        </w:rPr>
        <w:t xml:space="preserve">,,Понуда за јавну набавку радова </w:t>
      </w:r>
      <w:r w:rsidR="006B2E4C">
        <w:rPr>
          <w:rFonts w:ascii="Garamond" w:eastAsia="Times New Roman" w:hAnsi="Garamond" w:cs="Times New Roman"/>
          <w:b/>
          <w:bCs/>
          <w:color w:val="000000"/>
          <w:sz w:val="24"/>
          <w:szCs w:val="24"/>
        </w:rPr>
        <w:t xml:space="preserve">–реконструкција санитарног чвора </w:t>
      </w:r>
      <w:r w:rsidR="002978D0">
        <w:rPr>
          <w:rFonts w:ascii="Garamond" w:eastAsia="Times New Roman" w:hAnsi="Garamond" w:cs="Times New Roman"/>
          <w:b/>
          <w:bCs/>
          <w:color w:val="000000"/>
          <w:sz w:val="24"/>
          <w:szCs w:val="24"/>
        </w:rPr>
        <w:t xml:space="preserve">и свлачионица </w:t>
      </w:r>
      <w:r w:rsidR="006B2E4C">
        <w:rPr>
          <w:rFonts w:ascii="Garamond" w:eastAsia="Times New Roman" w:hAnsi="Garamond" w:cs="Times New Roman"/>
          <w:b/>
          <w:bCs/>
          <w:color w:val="000000"/>
          <w:sz w:val="24"/>
          <w:szCs w:val="24"/>
        </w:rPr>
        <w:t>по пројекту ,,Унапређење квалитета хигијенско-здравствених навика средњошколске деце, редни број 736</w:t>
      </w:r>
      <w:r w:rsidRPr="00A401ED">
        <w:rPr>
          <w:rFonts w:ascii="Garamond" w:eastAsia="Times New Roman" w:hAnsi="Garamond" w:cs="Times New Roman"/>
          <w:i/>
          <w:iCs/>
          <w:color w:val="000000"/>
          <w:sz w:val="24"/>
          <w:szCs w:val="24"/>
        </w:rPr>
        <w:t> </w:t>
      </w:r>
      <w:r w:rsidRPr="00A401ED">
        <w:rPr>
          <w:rFonts w:ascii="Garamond" w:eastAsia="Times New Roman" w:hAnsi="Garamond" w:cs="Times New Roman"/>
          <w:b/>
          <w:bCs/>
          <w:color w:val="000000"/>
          <w:sz w:val="24"/>
          <w:szCs w:val="24"/>
        </w:rPr>
        <w:t>- НЕ ОТВАРАТИ.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Понуда се сматра благовременом уколико је примљена од стране наручиоца </w:t>
      </w:r>
      <w:r w:rsidRPr="00A401ED">
        <w:rPr>
          <w:rFonts w:ascii="Garamond" w:eastAsia="Times New Roman" w:hAnsi="Garamond" w:cs="Times New Roman"/>
          <w:b/>
          <w:bCs/>
          <w:color w:val="000000"/>
          <w:sz w:val="24"/>
          <w:szCs w:val="24"/>
        </w:rPr>
        <w:t xml:space="preserve">до </w:t>
      </w:r>
      <w:r w:rsidR="00995299">
        <w:rPr>
          <w:rFonts w:ascii="Garamond" w:eastAsia="Times New Roman" w:hAnsi="Garamond" w:cs="Times New Roman"/>
          <w:b/>
          <w:bCs/>
          <w:color w:val="000000"/>
          <w:sz w:val="24"/>
          <w:szCs w:val="24"/>
        </w:rPr>
        <w:t xml:space="preserve"> 08.11.</w:t>
      </w:r>
      <w:r w:rsidRPr="00A401ED">
        <w:rPr>
          <w:rFonts w:ascii="Garamond" w:eastAsia="Times New Roman" w:hAnsi="Garamond" w:cs="Times New Roman"/>
          <w:b/>
          <w:bCs/>
          <w:color w:val="000000"/>
          <w:sz w:val="24"/>
          <w:szCs w:val="24"/>
        </w:rPr>
        <w:t>2018. године до 10,00 часова</w:t>
      </w:r>
      <w:r w:rsidRPr="00A401ED">
        <w:rPr>
          <w:rFonts w:ascii="Garamond" w:eastAsia="Times New Roman" w:hAnsi="Garamond" w:cs="Times New Roman"/>
          <w:b/>
          <w:bCs/>
          <w:i/>
          <w:iCs/>
          <w:color w:val="000000"/>
          <w:sz w:val="24"/>
          <w:szCs w:val="24"/>
        </w:rPr>
        <w:t>.</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приспећа.Уколико је понуда достављена непосредно наручилац ће понуђачу предати потврду пријема понуде.У потврди о пријему наручилац ће навести датум и сат пријема понуде.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сенеблаговременом и биће враћена по окончању поступка отварања понуда неотворену, са назнаком да је поднета неблаговремено.</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Јавно отварање понуда обавиће се дана </w:t>
      </w:r>
      <w:r w:rsidR="00692C89">
        <w:rPr>
          <w:rFonts w:ascii="Garamond" w:eastAsia="Times New Roman" w:hAnsi="Garamond" w:cs="Times New Roman"/>
          <w:b/>
          <w:bCs/>
          <w:color w:val="000000"/>
          <w:sz w:val="24"/>
          <w:szCs w:val="24"/>
        </w:rPr>
        <w:t>08.11.</w:t>
      </w:r>
      <w:r w:rsidRPr="00692C89">
        <w:rPr>
          <w:rFonts w:ascii="Garamond" w:eastAsia="Times New Roman" w:hAnsi="Garamond" w:cs="Times New Roman"/>
          <w:b/>
          <w:bCs/>
          <w:color w:val="000000"/>
          <w:sz w:val="24"/>
          <w:szCs w:val="24"/>
        </w:rPr>
        <w:t>2018. године </w:t>
      </w:r>
      <w:r w:rsidRPr="00692C89">
        <w:rPr>
          <w:rFonts w:ascii="Garamond" w:eastAsia="Times New Roman" w:hAnsi="Garamond" w:cs="Times New Roman"/>
          <w:i/>
          <w:iCs/>
          <w:color w:val="000000"/>
          <w:sz w:val="24"/>
          <w:szCs w:val="24"/>
        </w:rPr>
        <w:t>[истог дана када истиче рок за подношење понуда] </w:t>
      </w:r>
      <w:r w:rsidRPr="00692C89">
        <w:rPr>
          <w:rFonts w:ascii="Garamond" w:eastAsia="Times New Roman" w:hAnsi="Garamond" w:cs="Times New Roman"/>
          <w:b/>
          <w:bCs/>
          <w:color w:val="000000"/>
          <w:sz w:val="24"/>
          <w:szCs w:val="24"/>
        </w:rPr>
        <w:t xml:space="preserve">са почетком у </w:t>
      </w:r>
      <w:r w:rsidR="00692C89">
        <w:rPr>
          <w:rFonts w:ascii="Garamond" w:eastAsia="Times New Roman" w:hAnsi="Garamond" w:cs="Times New Roman"/>
          <w:b/>
          <w:bCs/>
          <w:color w:val="000000"/>
          <w:sz w:val="24"/>
          <w:szCs w:val="24"/>
        </w:rPr>
        <w:t>10</w:t>
      </w:r>
      <w:r w:rsidR="002978D0" w:rsidRPr="00692C89">
        <w:rPr>
          <w:rFonts w:ascii="Garamond" w:eastAsia="Times New Roman" w:hAnsi="Garamond" w:cs="Times New Roman"/>
          <w:b/>
          <w:bCs/>
          <w:color w:val="000000"/>
          <w:sz w:val="24"/>
          <w:szCs w:val="24"/>
        </w:rPr>
        <w:t>,30</w:t>
      </w:r>
      <w:r w:rsidRPr="00692C89">
        <w:rPr>
          <w:rFonts w:ascii="Garamond" w:eastAsia="Times New Roman" w:hAnsi="Garamond" w:cs="Times New Roman"/>
          <w:b/>
          <w:bCs/>
          <w:color w:val="000000"/>
          <w:sz w:val="24"/>
          <w:szCs w:val="24"/>
        </w:rPr>
        <w:t xml:space="preserve"> часова, </w:t>
      </w:r>
      <w:r w:rsidRPr="00692C89">
        <w:rPr>
          <w:rFonts w:ascii="Garamond" w:eastAsia="Times New Roman" w:hAnsi="Garamond" w:cs="Times New Roman"/>
          <w:color w:val="000000"/>
          <w:sz w:val="24"/>
          <w:szCs w:val="24"/>
        </w:rPr>
        <w:t>у просторијама</w:t>
      </w:r>
      <w:r w:rsidRPr="00A401ED">
        <w:rPr>
          <w:rFonts w:ascii="Garamond" w:eastAsia="Times New Roman" w:hAnsi="Garamond" w:cs="Times New Roman"/>
          <w:color w:val="000000"/>
          <w:sz w:val="24"/>
          <w:szCs w:val="24"/>
        </w:rPr>
        <w:t xml:space="preserve"> наручиоца на адреси улица </w:t>
      </w:r>
      <w:r w:rsidR="002978D0">
        <w:rPr>
          <w:rFonts w:ascii="Garamond" w:eastAsia="Times New Roman" w:hAnsi="Garamond" w:cs="Times New Roman"/>
          <w:color w:val="000000"/>
          <w:sz w:val="24"/>
          <w:szCs w:val="24"/>
        </w:rPr>
        <w:t>Браћа рибникар</w:t>
      </w:r>
      <w:r w:rsidRPr="00A401ED">
        <w:rPr>
          <w:rFonts w:ascii="Garamond" w:eastAsia="Times New Roman" w:hAnsi="Garamond" w:cs="Times New Roman"/>
          <w:color w:val="000000"/>
          <w:sz w:val="24"/>
          <w:szCs w:val="24"/>
        </w:rPr>
        <w:t xml:space="preserve"> број </w:t>
      </w:r>
      <w:r w:rsidR="002978D0">
        <w:rPr>
          <w:rFonts w:ascii="Garamond" w:eastAsia="Times New Roman" w:hAnsi="Garamond" w:cs="Times New Roman"/>
          <w:color w:val="000000"/>
          <w:sz w:val="24"/>
          <w:szCs w:val="24"/>
        </w:rPr>
        <w:t>бб</w:t>
      </w:r>
      <w:r w:rsidRPr="00A401ED">
        <w:rPr>
          <w:rFonts w:ascii="Garamond" w:eastAsia="Times New Roman" w:hAnsi="Garamond" w:cs="Times New Roman"/>
          <w:color w:val="000000"/>
          <w:sz w:val="24"/>
          <w:szCs w:val="24"/>
        </w:rPr>
        <w:t xml:space="preserve"> у </w:t>
      </w:r>
      <w:r w:rsidR="002978D0">
        <w:rPr>
          <w:rFonts w:ascii="Garamond" w:eastAsia="Times New Roman" w:hAnsi="Garamond" w:cs="Times New Roman"/>
          <w:color w:val="000000"/>
          <w:sz w:val="24"/>
          <w:szCs w:val="24"/>
        </w:rPr>
        <w:t>згради Средње пољопривредно-ветеринарске школе</w:t>
      </w:r>
      <w:r w:rsidRPr="00A401ED">
        <w:rPr>
          <w:rFonts w:ascii="Garamond" w:eastAsia="Times New Roman" w:hAnsi="Garamond" w:cs="Times New Roman"/>
          <w:color w:val="000000"/>
          <w:sz w:val="24"/>
          <w:szCs w:val="24"/>
        </w:rPr>
        <w:t>, уз присуство овлашћених представника понуђача.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Представник понуђача, пре почетка јавног отварања понуда дужан је да поднесе наручиоцу писмено овлашћење за учешће у поступку јавног отварања понуда,које је заведено код понуђача, оверено печатом и потписано од стране одговорног лица</w:t>
      </w:r>
      <w:r w:rsidR="002978D0">
        <w:rPr>
          <w:rFonts w:ascii="Garamond" w:eastAsia="Times New Roman" w:hAnsi="Garamond" w:cs="Times New Roman"/>
          <w:color w:val="000000"/>
          <w:sz w:val="24"/>
          <w:szCs w:val="24"/>
        </w:rPr>
        <w:t xml:space="preserve"> </w:t>
      </w:r>
      <w:r w:rsidRPr="00A401ED">
        <w:rPr>
          <w:rFonts w:ascii="Garamond" w:eastAsia="Times New Roman" w:hAnsi="Garamond" w:cs="Times New Roman"/>
          <w:color w:val="000000"/>
          <w:sz w:val="24"/>
          <w:szCs w:val="24"/>
        </w:rPr>
        <w:t>понуђача.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Понуда мора да садржи:</w:t>
      </w:r>
    </w:p>
    <w:p w:rsidR="00A401ED" w:rsidRPr="00A401ED" w:rsidRDefault="00A401ED" w:rsidP="00A401ED">
      <w:pPr>
        <w:numPr>
          <w:ilvl w:val="0"/>
          <w:numId w:val="12"/>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попуњен, од стране понуђача потписан и печатом оверенОбразац понуде;</w:t>
      </w:r>
    </w:p>
    <w:p w:rsidR="00A401ED" w:rsidRPr="00A401ED" w:rsidRDefault="00A401ED" w:rsidP="00A401ED">
      <w:pPr>
        <w:numPr>
          <w:ilvl w:val="0"/>
          <w:numId w:val="12"/>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попуњене, од стране понуђача потписане и печатом оверене изјаве које су садржане у обрасцима који су саставни део конкурсне документације, с тим да образац Трошкови понуденије неопходно попунити и потписати;</w:t>
      </w:r>
    </w:p>
    <w:p w:rsidR="00A401ED" w:rsidRPr="00A401ED" w:rsidRDefault="00A401ED" w:rsidP="00A401ED">
      <w:pPr>
        <w:numPr>
          <w:ilvl w:val="0"/>
          <w:numId w:val="12"/>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lastRenderedPageBreak/>
        <w:t>доказе о испуњавању обавезних и додатних услова од којег зависи прихватљивост понуде;</w:t>
      </w:r>
    </w:p>
    <w:p w:rsidR="00A401ED" w:rsidRPr="00A401ED" w:rsidRDefault="00A401ED" w:rsidP="00A401ED">
      <w:pPr>
        <w:numPr>
          <w:ilvl w:val="0"/>
          <w:numId w:val="12"/>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попуњен, потписан и печатом оверен модел уговора.</w:t>
      </w:r>
    </w:p>
    <w:p w:rsidR="00A401ED" w:rsidRPr="00A401ED" w:rsidRDefault="00A401ED" w:rsidP="003F504D">
      <w:pPr>
        <w:spacing w:after="0" w:line="240" w:lineRule="auto"/>
        <w:jc w:val="both"/>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3F504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Понудом мора бити доказано испуњење обавезних и додатних услова као и посебних захтева наручиоца у погледу околности од којих зависи прихватљивост понуде.</w:t>
      </w:r>
    </w:p>
    <w:p w:rsidR="00A401ED" w:rsidRPr="00A401ED" w:rsidRDefault="00A401ED" w:rsidP="003F504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Понуда мора бити сачињена тако да је из ње могуће утврдити њену стварну садржину и да је могуће упоредити је са другим понудама. У супротном, понуда ће бити одбијена због битних недостатака понуде.</w:t>
      </w:r>
    </w:p>
    <w:p w:rsidR="00A401ED" w:rsidRPr="00A401ED" w:rsidRDefault="00A401ED" w:rsidP="003F504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Обрасци који су саставни део конкурсне документације се могу користити искључиво за попуњавање и унос захтеваних података, а њихова садржина и форма се не могу мењати.</w:t>
      </w:r>
    </w:p>
    <w:p w:rsidR="00A401ED" w:rsidRPr="00A401ED" w:rsidRDefault="00A401ED" w:rsidP="003F504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случају да понуђач у својој понуди поднесе неки образац који не одговара оригиналном обрасцу из конкурсне документације, такве ће се понуда сматрати неисправном и као таква ће бити одбијена.</w:t>
      </w:r>
    </w:p>
    <w:p w:rsidR="00A401ED" w:rsidRPr="00A401ED" w:rsidRDefault="00A401ED" w:rsidP="003F504D">
      <w:pPr>
        <w:spacing w:after="0" w:line="240" w:lineRule="auto"/>
        <w:jc w:val="both"/>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Напомена: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i/>
          <w:iCs/>
          <w:color w:val="000000"/>
          <w:sz w:val="24"/>
          <w:szCs w:val="24"/>
        </w:rP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образацакоји подразумевају давање изјава под матерјалном и кривичном одговорношћу (нпр. Изјава о независној понуди, Изјава о испуњавању услова из чл. 75 и 76. Закона),који морају бити потписани и оверени печатом од стране свагог понуђача из групе понуђача.У случају да се понуђачи определе да један понуђач из групе потписује и печатом оверава обрасце дате у конкурсној документацији(изузев образаца којиподразумевају давање изјава под материјалном и кривичном одговорношћу),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5.3. ПАРТИЈЕ</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Предметна набавка није обликована по партијама.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5.4.  ПОНУДА СА ВАРИЈАНТАМА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Подношење понуде са варијантама није дозвољено.</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5.5. НАЧИН ИЗМЕНЕ, ДОПУНЕ И ОПОЗИВА ПОНУДЕ</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року за подношење понуде понуђач може да измени, допуни или опозове своју понуду на начин који је одређен за подношење понуде.</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 је дужан да јасно назначи који део понуде мења односно која документа накнадно доставља.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xml:space="preserve">Измену, допуну или опозив понуде треба доставити на адресу: </w:t>
      </w:r>
      <w:r w:rsidR="00C40A82">
        <w:rPr>
          <w:rFonts w:ascii="Garamond" w:eastAsia="Times New Roman" w:hAnsi="Garamond" w:cs="Times New Roman"/>
          <w:color w:val="000000"/>
          <w:sz w:val="24"/>
          <w:szCs w:val="24"/>
        </w:rPr>
        <w:t>Средња пољопривредно-ветеринарска школа</w:t>
      </w:r>
      <w:r w:rsidRPr="00A401ED">
        <w:rPr>
          <w:rFonts w:ascii="Garamond" w:eastAsia="Times New Roman" w:hAnsi="Garamond" w:cs="Times New Roman"/>
          <w:color w:val="000000"/>
          <w:sz w:val="24"/>
          <w:szCs w:val="24"/>
        </w:rPr>
        <w:t xml:space="preserve">., улица </w:t>
      </w:r>
      <w:r w:rsidR="00C40A82">
        <w:rPr>
          <w:rFonts w:ascii="Garamond" w:eastAsia="Times New Roman" w:hAnsi="Garamond" w:cs="Times New Roman"/>
          <w:color w:val="000000"/>
          <w:sz w:val="24"/>
          <w:szCs w:val="24"/>
        </w:rPr>
        <w:t xml:space="preserve">Браће Рибникар </w:t>
      </w:r>
      <w:r w:rsidRPr="00A401ED">
        <w:rPr>
          <w:rFonts w:ascii="Garamond" w:eastAsia="Times New Roman" w:hAnsi="Garamond" w:cs="Times New Roman"/>
          <w:color w:val="000000"/>
          <w:sz w:val="24"/>
          <w:szCs w:val="24"/>
        </w:rPr>
        <w:t xml:space="preserve"> број </w:t>
      </w:r>
      <w:r w:rsidR="00C40A82">
        <w:rPr>
          <w:rFonts w:ascii="Garamond" w:eastAsia="Times New Roman" w:hAnsi="Garamond" w:cs="Times New Roman"/>
          <w:color w:val="000000"/>
          <w:sz w:val="24"/>
          <w:szCs w:val="24"/>
        </w:rPr>
        <w:t>бб</w:t>
      </w:r>
      <w:r w:rsidRPr="00A401ED">
        <w:rPr>
          <w:rFonts w:ascii="Garamond" w:eastAsia="Times New Roman" w:hAnsi="Garamond" w:cs="Times New Roman"/>
          <w:i/>
          <w:iCs/>
          <w:color w:val="000000"/>
          <w:sz w:val="24"/>
          <w:szCs w:val="24"/>
        </w:rPr>
        <w:t>, </w:t>
      </w:r>
      <w:r w:rsidRPr="00A401ED">
        <w:rPr>
          <w:rFonts w:ascii="Garamond" w:eastAsia="Times New Roman" w:hAnsi="Garamond" w:cs="Times New Roman"/>
          <w:color w:val="000000"/>
          <w:sz w:val="24"/>
          <w:szCs w:val="24"/>
        </w:rPr>
        <w:t>са назнаком:</w:t>
      </w:r>
    </w:p>
    <w:p w:rsidR="00A401ED" w:rsidRPr="002978D0"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 xml:space="preserve">Измена </w:t>
      </w:r>
      <w:r w:rsidR="002978D0">
        <w:rPr>
          <w:rFonts w:ascii="Garamond" w:eastAsia="Times New Roman" w:hAnsi="Garamond" w:cs="Times New Roman"/>
          <w:b/>
          <w:bCs/>
          <w:color w:val="000000"/>
          <w:sz w:val="24"/>
          <w:szCs w:val="24"/>
        </w:rPr>
        <w:t xml:space="preserve">понуде за јавну набавку радова </w:t>
      </w:r>
      <w:r w:rsidRPr="00A401ED">
        <w:rPr>
          <w:rFonts w:ascii="Garamond" w:eastAsia="Times New Roman" w:hAnsi="Garamond" w:cs="Times New Roman"/>
          <w:b/>
          <w:bCs/>
          <w:color w:val="000000"/>
          <w:sz w:val="24"/>
          <w:szCs w:val="24"/>
        </w:rPr>
        <w:t xml:space="preserve"> </w:t>
      </w:r>
      <w:r w:rsidR="002978D0">
        <w:rPr>
          <w:rFonts w:ascii="Garamond" w:eastAsia="Times New Roman" w:hAnsi="Garamond" w:cs="Times New Roman"/>
          <w:color w:val="000000"/>
          <w:sz w:val="24"/>
          <w:szCs w:val="24"/>
        </w:rPr>
        <w:t>на реконструкцији санитарног чвора и свлачионица по пројекту ,,Унапређење квалитета хигијенско-здравствених навика</w:t>
      </w:r>
      <w:r w:rsidR="002978D0" w:rsidRPr="00A401ED">
        <w:rPr>
          <w:rFonts w:ascii="Garamond" w:eastAsia="Times New Roman" w:hAnsi="Garamond" w:cs="Times New Roman"/>
          <w:color w:val="000000"/>
          <w:sz w:val="24"/>
          <w:szCs w:val="24"/>
        </w:rPr>
        <w:t xml:space="preserve"> </w:t>
      </w:r>
      <w:r w:rsidR="002978D0">
        <w:rPr>
          <w:rFonts w:ascii="Garamond" w:eastAsia="Times New Roman" w:hAnsi="Garamond" w:cs="Times New Roman"/>
          <w:color w:val="000000"/>
          <w:sz w:val="24"/>
          <w:szCs w:val="24"/>
        </w:rPr>
        <w:t>средњошколске деце“</w:t>
      </w:r>
      <w:r w:rsidR="002978D0" w:rsidRPr="00A401ED">
        <w:rPr>
          <w:rFonts w:ascii="Garamond" w:eastAsia="Times New Roman" w:hAnsi="Garamond" w:cs="Times New Roman"/>
          <w:color w:val="000000"/>
          <w:sz w:val="24"/>
          <w:szCs w:val="24"/>
        </w:rPr>
        <w:t>,</w:t>
      </w:r>
      <w:r w:rsidRPr="00A401ED">
        <w:rPr>
          <w:rFonts w:ascii="Garamond" w:eastAsia="Times New Roman" w:hAnsi="Garamond" w:cs="Times New Roman"/>
          <w:b/>
          <w:bCs/>
          <w:color w:val="000000"/>
          <w:sz w:val="24"/>
          <w:szCs w:val="24"/>
        </w:rPr>
        <w:t>, редни број </w:t>
      </w:r>
      <w:r w:rsidR="002978D0">
        <w:rPr>
          <w:rFonts w:ascii="Garamond" w:eastAsia="Times New Roman" w:hAnsi="Garamond" w:cs="Times New Roman"/>
          <w:b/>
          <w:bCs/>
          <w:color w:val="000000"/>
          <w:sz w:val="24"/>
          <w:szCs w:val="24"/>
        </w:rPr>
        <w:t>736</w:t>
      </w:r>
      <w:r w:rsidRPr="00A401ED">
        <w:rPr>
          <w:rFonts w:ascii="Garamond" w:eastAsia="Times New Roman" w:hAnsi="Garamond" w:cs="Times New Roman"/>
          <w:i/>
          <w:iCs/>
          <w:color w:val="000000"/>
          <w:sz w:val="24"/>
          <w:szCs w:val="24"/>
        </w:rPr>
        <w:t> </w:t>
      </w:r>
      <w:r w:rsidRPr="00A401ED">
        <w:rPr>
          <w:rFonts w:ascii="Garamond" w:eastAsia="Times New Roman" w:hAnsi="Garamond" w:cs="Times New Roman"/>
          <w:b/>
          <w:bCs/>
          <w:color w:val="000000"/>
          <w:sz w:val="24"/>
          <w:szCs w:val="24"/>
        </w:rPr>
        <w:t>- НЕ ОТВАРАТИ</w:t>
      </w:r>
      <w:r w:rsidR="002978D0">
        <w:rPr>
          <w:rFonts w:ascii="Garamond" w:eastAsia="Times New Roman" w:hAnsi="Garamond" w:cs="Times New Roman"/>
          <w:b/>
          <w:bCs/>
          <w:color w:val="000000"/>
          <w:sz w:val="24"/>
          <w:szCs w:val="24"/>
        </w:rPr>
        <w:t>.</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На полеђини коверте или на кутији навести назив и адресу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lastRenderedPageBreak/>
        <w:t>По истеку рока за подношење понуда понуђач не може да повуче нити да мења своју понуду.</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5.6. УЧЕСТВОВАЊЕ У ЗАЈЕДНИЧКОЈ ПОНУДИ ИЛИ КАО ПОДИЗВОЂАЧ</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 може да поднесе само једну понуду.</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Обрасцу понуде (поглавље 6.),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5.7. ПОНУДА СА  ПОДИЗВОЂАЧЕМ</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Уколико понуђач подноси понуду са подизвођачем дужан је да у Обрасцу понуде (поглавље 6.)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 у Обрасцу понуденаводиназив и седиште подизвођача, уколико ће делимично извршење набавке поверити подизвођачу.</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 је дужан да за подизвођаче достави доказе о испуњености услова који су наведени у поглављу 4.конкурсне документације, у складу са упутством како се доказује испуњеност услова (Образац изјавеизпоглаваља 4. одељак 3.).</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 је дужан да наручиоцу, на његов захтев, омогући приступ код подизвођача, ради утврђивања испуњености тражених услова.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5.8. ЗАЈЕДНИЧКА  ПОНУДА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Понуду може поднети група понуђача.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81.ст. 3 Закона и то податке о:</w:t>
      </w:r>
    </w:p>
    <w:p w:rsidR="00A401ED" w:rsidRPr="00A401ED" w:rsidRDefault="00A401ED" w:rsidP="00A401ED">
      <w:pPr>
        <w:numPr>
          <w:ilvl w:val="0"/>
          <w:numId w:val="13"/>
        </w:numPr>
        <w:spacing w:before="100" w:beforeAutospacing="1" w:after="100" w:afterAutospacing="1" w:line="24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члану групе који ће бити носилац посла, односно који ће поднети понуду и који ће заступати групу понуђача пред наручиоцем,</w:t>
      </w:r>
    </w:p>
    <w:p w:rsidR="00A401ED" w:rsidRPr="00A401ED" w:rsidRDefault="00A401ED" w:rsidP="00A401ED">
      <w:pPr>
        <w:numPr>
          <w:ilvl w:val="0"/>
          <w:numId w:val="13"/>
        </w:numPr>
        <w:spacing w:before="100" w:beforeAutospacing="1" w:after="100" w:afterAutospacing="1" w:line="240" w:lineRule="atLeast"/>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опис послова сваког од понуђача из групе понушача у извршењу уговора.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Група понуђача је дужна да достави све доказе о испуњености услова који су наведени у поглављу 4. конкурсне документације, у складу са упутством како се доказује испуњеност услова.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Понуђачи из групе понуђача одговарају неограничено солидарно према наручиоцу.</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Задруга може поднети понуду самостално, у своје име, а за рачун задругара или заједничку понуду у име задругара.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lastRenderedPageBreak/>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5.9. НАЧИН И УСЛОВИ ПЛАЋАЊА, ГАРАНТНИ РОК, КАО И ДРУГЕ ОКОЛНОСТИ ОД КОЈИХ ЗАВИСИ ПРИХВАТЉИВОСТ  ПОНУДЕ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5.9.1</w:t>
      </w:r>
      <w:r w:rsidRPr="00A401ED">
        <w:rPr>
          <w:rFonts w:ascii="Garamond" w:eastAsia="Times New Roman" w:hAnsi="Garamond" w:cs="Times New Roman"/>
          <w:b/>
          <w:bCs/>
          <w:color w:val="000000"/>
          <w:sz w:val="24"/>
          <w:szCs w:val="24"/>
          <w:u w:val="single"/>
        </w:rPr>
        <w:t>.</w:t>
      </w:r>
      <w:r w:rsidRPr="00A401ED">
        <w:rPr>
          <w:rFonts w:ascii="Garamond" w:eastAsia="Times New Roman" w:hAnsi="Garamond" w:cs="Times New Roman"/>
          <w:b/>
          <w:bCs/>
          <w:i/>
          <w:iCs/>
          <w:color w:val="000000"/>
          <w:sz w:val="24"/>
          <w:szCs w:val="24"/>
          <w:u w:val="single"/>
        </w:rPr>
        <w:t> </w:t>
      </w:r>
      <w:r w:rsidRPr="00A401ED">
        <w:rPr>
          <w:rFonts w:ascii="Garamond" w:eastAsia="Times New Roman" w:hAnsi="Garamond" w:cs="Times New Roman"/>
          <w:color w:val="000000"/>
          <w:sz w:val="24"/>
          <w:szCs w:val="24"/>
          <w:u w:val="single"/>
        </w:rPr>
        <w:t>Захтеви у погледу начина, рока и услова плаћања</w:t>
      </w:r>
    </w:p>
    <w:p w:rsidR="00A401ED" w:rsidRPr="00A401ED" w:rsidRDefault="00692C89" w:rsidP="00A401ED">
      <w:pPr>
        <w:spacing w:after="0" w:line="240" w:lineRule="auto"/>
        <w:jc w:val="both"/>
        <w:rPr>
          <w:rFonts w:ascii="Times New Roman" w:eastAsia="Times New Roman" w:hAnsi="Times New Roman" w:cs="Times New Roman"/>
          <w:color w:val="000000"/>
          <w:sz w:val="27"/>
          <w:szCs w:val="27"/>
        </w:rPr>
      </w:pPr>
      <w:r>
        <w:rPr>
          <w:rFonts w:ascii="Garamond" w:eastAsia="Times New Roman" w:hAnsi="Garamond" w:cs="Times New Roman"/>
          <w:color w:val="000000"/>
          <w:sz w:val="24"/>
          <w:szCs w:val="24"/>
        </w:rPr>
        <w:t>Висина траженог</w:t>
      </w:r>
      <w:r w:rsidR="00A401ED" w:rsidRPr="00A401ED">
        <w:rPr>
          <w:rFonts w:ascii="Garamond" w:eastAsia="Times New Roman" w:hAnsi="Garamond" w:cs="Times New Roman"/>
          <w:color w:val="000000"/>
          <w:sz w:val="24"/>
          <w:szCs w:val="24"/>
        </w:rPr>
        <w:t xml:space="preserve"> аванса може бити највише 25% од укупно уговорене вредности предметних радова.</w:t>
      </w:r>
    </w:p>
    <w:p w:rsidR="00692C89" w:rsidRDefault="00A401ED" w:rsidP="00692C89">
      <w:pPr>
        <w:spacing w:after="0" w:line="240" w:lineRule="auto"/>
        <w:jc w:val="both"/>
        <w:rPr>
          <w:rFonts w:ascii="Garamond" w:eastAsia="Times New Roman" w:hAnsi="Garamond" w:cs="Times New Roman"/>
          <w:color w:val="000000"/>
          <w:sz w:val="24"/>
          <w:szCs w:val="24"/>
        </w:rPr>
      </w:pPr>
      <w:r w:rsidRPr="00A401ED">
        <w:rPr>
          <w:rFonts w:ascii="Garamond" w:eastAsia="Times New Roman" w:hAnsi="Garamond" w:cs="Times New Roman"/>
          <w:color w:val="000000"/>
          <w:sz w:val="24"/>
          <w:szCs w:val="24"/>
        </w:rPr>
        <w:t>Рок</w:t>
      </w:r>
      <w:r w:rsidR="00692C89">
        <w:rPr>
          <w:rFonts w:ascii="Garamond" w:eastAsia="Times New Roman" w:hAnsi="Garamond" w:cs="Times New Roman"/>
          <w:color w:val="000000"/>
          <w:sz w:val="24"/>
          <w:szCs w:val="24"/>
        </w:rPr>
        <w:t xml:space="preserve"> плаћања до 4</w:t>
      </w:r>
      <w:r w:rsidRPr="00A401ED">
        <w:rPr>
          <w:rFonts w:ascii="Garamond" w:eastAsia="Times New Roman" w:hAnsi="Garamond" w:cs="Times New Roman"/>
          <w:color w:val="000000"/>
          <w:sz w:val="24"/>
          <w:szCs w:val="24"/>
        </w:rPr>
        <w:t>5 дана од дана службеног пријема исправно испостав</w:t>
      </w:r>
      <w:r w:rsidR="00692C89">
        <w:rPr>
          <w:rFonts w:ascii="Garamond" w:eastAsia="Times New Roman" w:hAnsi="Garamond" w:cs="Times New Roman"/>
          <w:color w:val="000000"/>
          <w:sz w:val="24"/>
          <w:szCs w:val="24"/>
        </w:rPr>
        <w:t>љеног рачуна за извршене радове.</w:t>
      </w:r>
    </w:p>
    <w:p w:rsidR="00A401ED" w:rsidRPr="00A401ED" w:rsidRDefault="00A401ED" w:rsidP="00692C89">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xml:space="preserve">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Плаћање се врши уплатом на рачун Извођача радова.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5.9.2.</w:t>
      </w:r>
      <w:r w:rsidRPr="00A401ED">
        <w:rPr>
          <w:rFonts w:ascii="Garamond" w:eastAsia="Times New Roman" w:hAnsi="Garamond" w:cs="Times New Roman"/>
          <w:b/>
          <w:bCs/>
          <w:i/>
          <w:iCs/>
          <w:color w:val="000000"/>
          <w:sz w:val="24"/>
          <w:szCs w:val="24"/>
        </w:rPr>
        <w:t> </w:t>
      </w:r>
      <w:r w:rsidRPr="00A401ED">
        <w:rPr>
          <w:rFonts w:ascii="Garamond" w:eastAsia="Times New Roman" w:hAnsi="Garamond" w:cs="Times New Roman"/>
          <w:color w:val="000000"/>
          <w:sz w:val="24"/>
          <w:szCs w:val="24"/>
          <w:u w:val="single"/>
        </w:rPr>
        <w:t>Рока за завршетак 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xml:space="preserve">Рок за завршетак свих радова не може бити дужи </w:t>
      </w:r>
      <w:r w:rsidRPr="00692C89">
        <w:rPr>
          <w:rFonts w:ascii="Garamond" w:eastAsia="Times New Roman" w:hAnsi="Garamond" w:cs="Times New Roman"/>
          <w:color w:val="000000"/>
          <w:sz w:val="24"/>
          <w:szCs w:val="24"/>
        </w:rPr>
        <w:t xml:space="preserve">од </w:t>
      </w:r>
      <w:r w:rsidR="002978D0" w:rsidRPr="00692C89">
        <w:rPr>
          <w:rFonts w:ascii="Garamond" w:eastAsia="Times New Roman" w:hAnsi="Garamond" w:cs="Times New Roman"/>
          <w:color w:val="000000"/>
          <w:sz w:val="24"/>
          <w:szCs w:val="24"/>
        </w:rPr>
        <w:t>45</w:t>
      </w:r>
      <w:r w:rsidRPr="00A401ED">
        <w:rPr>
          <w:rFonts w:ascii="Garamond" w:eastAsia="Times New Roman" w:hAnsi="Garamond" w:cs="Times New Roman"/>
          <w:color w:val="000000"/>
          <w:sz w:val="24"/>
          <w:szCs w:val="24"/>
        </w:rPr>
        <w:t> </w:t>
      </w:r>
      <w:r w:rsidRPr="00A401ED">
        <w:rPr>
          <w:rFonts w:ascii="Garamond" w:eastAsia="Times New Roman" w:hAnsi="Garamond" w:cs="Times New Roman"/>
          <w:b/>
          <w:bCs/>
          <w:color w:val="000000"/>
          <w:sz w:val="24"/>
          <w:szCs w:val="24"/>
        </w:rPr>
        <w:t>(</w:t>
      </w:r>
      <w:r w:rsidR="002978D0">
        <w:rPr>
          <w:rFonts w:ascii="Garamond" w:eastAsia="Times New Roman" w:hAnsi="Garamond" w:cs="Times New Roman"/>
          <w:b/>
          <w:bCs/>
          <w:color w:val="000000"/>
          <w:sz w:val="24"/>
          <w:szCs w:val="24"/>
        </w:rPr>
        <w:t>четрдесетпет</w:t>
      </w:r>
      <w:r w:rsidRPr="00A401ED">
        <w:rPr>
          <w:rFonts w:ascii="Garamond" w:eastAsia="Times New Roman" w:hAnsi="Garamond" w:cs="Times New Roman"/>
          <w:b/>
          <w:bCs/>
          <w:color w:val="000000"/>
          <w:sz w:val="24"/>
          <w:szCs w:val="24"/>
        </w:rPr>
        <w:t>) календарских дана рачунајући од дана увођења Извођача у посао</w:t>
      </w:r>
      <w:r w:rsidRPr="00A401ED">
        <w:rPr>
          <w:rFonts w:ascii="Garamond" w:eastAsia="Times New Roman" w:hAnsi="Garamond" w:cs="Times New Roman"/>
          <w:color w:val="000000"/>
          <w:sz w:val="24"/>
          <w:szCs w:val="24"/>
        </w:rPr>
        <w:t> и исти мора бити документован и усаглашен са приложеним динамичким планом реализације.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5.9.3.</w:t>
      </w:r>
      <w:r w:rsidRPr="00A401ED">
        <w:rPr>
          <w:rFonts w:ascii="Garamond" w:eastAsia="Times New Roman" w:hAnsi="Garamond" w:cs="Times New Roman"/>
          <w:b/>
          <w:bCs/>
          <w:i/>
          <w:iCs/>
          <w:color w:val="000000"/>
          <w:sz w:val="24"/>
          <w:szCs w:val="24"/>
        </w:rPr>
        <w:t> </w:t>
      </w:r>
      <w:r w:rsidRPr="00A401ED">
        <w:rPr>
          <w:rFonts w:ascii="Garamond" w:eastAsia="Times New Roman" w:hAnsi="Garamond" w:cs="Times New Roman"/>
          <w:color w:val="000000"/>
          <w:sz w:val="24"/>
          <w:szCs w:val="24"/>
          <w:u w:val="single"/>
        </w:rPr>
        <w:t>Место извођења радова</w:t>
      </w:r>
    </w:p>
    <w:p w:rsidR="00A401ED" w:rsidRPr="00A401ED" w:rsidRDefault="002978D0" w:rsidP="00A401ED">
      <w:pPr>
        <w:spacing w:after="0" w:line="240" w:lineRule="auto"/>
        <w:jc w:val="both"/>
        <w:rPr>
          <w:rFonts w:ascii="Times New Roman" w:eastAsia="Times New Roman" w:hAnsi="Times New Roman" w:cs="Times New Roman"/>
          <w:color w:val="000000"/>
          <w:sz w:val="27"/>
          <w:szCs w:val="27"/>
        </w:rPr>
      </w:pPr>
      <w:r>
        <w:rPr>
          <w:rFonts w:ascii="Garamond" w:eastAsia="Times New Roman" w:hAnsi="Garamond" w:cs="Times New Roman"/>
          <w:color w:val="000000"/>
          <w:sz w:val="24"/>
          <w:szCs w:val="24"/>
        </w:rPr>
        <w:t>Средња пољопривредно-ветеринарска школа у Врању, ул.Браће Рибникар бр.бб</w:t>
      </w:r>
      <w:r w:rsidR="00A401ED" w:rsidRPr="00A401ED">
        <w:rPr>
          <w:rFonts w:ascii="Garamond" w:eastAsia="Times New Roman" w:hAnsi="Garamond" w:cs="Times New Roman"/>
          <w:color w:val="000000"/>
          <w:sz w:val="24"/>
          <w:szCs w:val="24"/>
        </w:rPr>
        <w:t>.</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5.9.4. </w:t>
      </w:r>
      <w:r w:rsidRPr="00A401ED">
        <w:rPr>
          <w:rFonts w:ascii="Garamond" w:eastAsia="Times New Roman" w:hAnsi="Garamond" w:cs="Times New Roman"/>
          <w:color w:val="000000"/>
          <w:sz w:val="24"/>
          <w:szCs w:val="24"/>
          <w:u w:val="single"/>
        </w:rPr>
        <w:t>Захтев у погледу рока важења понуде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Рок важења понуде не може бити краћи од 30 дана од дана отварања понуда.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случају истека рока важења понуде, наручилац је дужан да у писаном облику затражи од понуђача продужење рока важења понуде.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Понуђач који прихвати захтев за продужење рока важења понуде на може мењати понуду.</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3F504D">
      <w:pPr>
        <w:spacing w:after="0" w:line="240" w:lineRule="auto"/>
        <w:jc w:val="both"/>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3F504D" w:rsidRDefault="003F504D" w:rsidP="003F504D">
      <w:pPr>
        <w:spacing w:after="0" w:line="240" w:lineRule="atLeast"/>
        <w:jc w:val="both"/>
        <w:rPr>
          <w:rFonts w:ascii="Garamond" w:eastAsia="Times New Roman" w:hAnsi="Garamond" w:cs="Times New Roman"/>
          <w:b/>
          <w:bCs/>
          <w:color w:val="000000"/>
          <w:sz w:val="24"/>
          <w:szCs w:val="24"/>
        </w:rPr>
      </w:pPr>
      <w:r>
        <w:rPr>
          <w:rFonts w:ascii="Garamond" w:eastAsia="Times New Roman" w:hAnsi="Garamond" w:cs="Times New Roman"/>
          <w:b/>
          <w:bCs/>
          <w:color w:val="000000"/>
          <w:sz w:val="24"/>
          <w:szCs w:val="24"/>
        </w:rPr>
        <w:t>5.10.ВАЛУТА И НАЧИН НА КОЈИ МОРА ДА БУДЕ НАВЕДЕНА И </w:t>
      </w:r>
      <w:r w:rsidR="00A401ED" w:rsidRPr="00A401ED">
        <w:rPr>
          <w:rFonts w:ascii="Garamond" w:eastAsia="Times New Roman" w:hAnsi="Garamond" w:cs="Times New Roman"/>
          <w:b/>
          <w:bCs/>
          <w:color w:val="000000"/>
          <w:sz w:val="24"/>
          <w:szCs w:val="24"/>
        </w:rPr>
        <w:t>ИЗРАЖЕНА</w:t>
      </w:r>
    </w:p>
    <w:p w:rsidR="00A401ED" w:rsidRPr="00A401ED" w:rsidRDefault="00A401ED" w:rsidP="003F504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ЦЕНА  У ПОНУДИ</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Цена </w:t>
      </w:r>
      <w:r w:rsidRPr="00A401ED">
        <w:rPr>
          <w:rFonts w:ascii="Garamond" w:eastAsia="Times New Roman" w:hAnsi="Garamond" w:cs="Times New Roman"/>
          <w:color w:val="000000"/>
          <w:sz w:val="24"/>
          <w:szCs w:val="24"/>
        </w:rPr>
        <w:t>мора бити исказана у динарима без припадајућег пореза, са урачунатим свим трошковима које понуђач има у реализацији предметне јавне набавке.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цене исказане у понуди морају бити укључени сви трошкови који могу настати на основу ове јавне набавке.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Ако је у понуди исказана </w:t>
      </w:r>
      <w:r w:rsidRPr="00A401ED">
        <w:rPr>
          <w:rFonts w:ascii="Garamond" w:eastAsia="Times New Roman" w:hAnsi="Garamond" w:cs="Times New Roman"/>
          <w:b/>
          <w:bCs/>
          <w:color w:val="000000"/>
          <w:sz w:val="24"/>
          <w:szCs w:val="24"/>
        </w:rPr>
        <w:t>неуобичајено ниска цена</w:t>
      </w:r>
      <w:r w:rsidRPr="00A401ED">
        <w:rPr>
          <w:rFonts w:ascii="Garamond" w:eastAsia="Times New Roman" w:hAnsi="Garamond" w:cs="Times New Roman"/>
          <w:color w:val="000000"/>
          <w:sz w:val="24"/>
          <w:szCs w:val="24"/>
        </w:rPr>
        <w:t>, која значајно одступа у односу на тржишно упоредиву цену и изазива сумњу у могућност извршења јавне набавке у складу са понуђеним условима, наручилац ће поступити у складу са чланом 92. Закона.</w:t>
      </w:r>
    </w:p>
    <w:p w:rsidR="00A401ED" w:rsidRDefault="00A401ED" w:rsidP="00A401ED">
      <w:pPr>
        <w:spacing w:after="0" w:line="240" w:lineRule="atLeast"/>
        <w:jc w:val="both"/>
        <w:rPr>
          <w:rFonts w:ascii="Garamond" w:eastAsia="Times New Roman" w:hAnsi="Garamond" w:cs="Times New Roman"/>
          <w:color w:val="000000"/>
          <w:sz w:val="24"/>
          <w:szCs w:val="24"/>
        </w:rPr>
      </w:pPr>
      <w:r w:rsidRPr="00A401ED">
        <w:rPr>
          <w:rFonts w:ascii="Garamond" w:eastAsia="Times New Roman" w:hAnsi="Garamond" w:cs="Times New Roman"/>
          <w:color w:val="000000"/>
          <w:sz w:val="24"/>
          <w:szCs w:val="24"/>
        </w:rPr>
        <w:t>Ако понуђена цена укључује увозну царину и друге дажбине, понуђач је дужан да тај део одвојено искаже у динарима.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5.11. ПОДАЦИ  О ВРСТИ, САДРЖИНИ, НАЧИНУ ПОДНОШЕЊА, ВИСИНИ И РОКОВИМА  ОБЕЗБЕЂЕЊА  ИСПУЊЕЊА ОБАВЕЗА  ПОНУЂАЧА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Изабрани понуђач је дужан да достави:</w:t>
      </w:r>
    </w:p>
    <w:p w:rsidR="00A401ED" w:rsidRPr="00A401ED" w:rsidRDefault="00A401ED" w:rsidP="00A401ED">
      <w:pPr>
        <w:numPr>
          <w:ilvl w:val="1"/>
          <w:numId w:val="14"/>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 xml:space="preserve">Бланко сопствену меницу (соло меницу) за повраћај исплаћеног аванса, у тренутку потписивања уговора,уредно оверену и потписану од стране овлашћеног лица, и менично овлашћење, у корист наручиоца, која треба да </w:t>
      </w:r>
      <w:r w:rsidRPr="00A401ED">
        <w:rPr>
          <w:rFonts w:ascii="Garamond" w:eastAsia="Times New Roman" w:hAnsi="Garamond" w:cs="Times New Roman"/>
          <w:color w:val="000000"/>
          <w:sz w:val="24"/>
          <w:szCs w:val="24"/>
        </w:rPr>
        <w:lastRenderedPageBreak/>
        <w:t>буде са клаузулом ''без протеста'', роком доспећа ''по виђењу'' и роком важења 15 (петнаест) данадужим од уговореног рока за испоруку предметних добара.</w:t>
      </w:r>
    </w:p>
    <w:p w:rsidR="00A401ED" w:rsidRPr="00A401ED" w:rsidRDefault="00A401ED" w:rsidP="00A401ED">
      <w:pPr>
        <w:numPr>
          <w:ilvl w:val="1"/>
          <w:numId w:val="14"/>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Бланко сопствену меницу (соло меницу) за добро извршење посла, у тренутку потписивања уговора,уредно оверену и потписану од стране овлашћеног лица, и менично овлашћење, у висини од 10% одвредности уговора, без ПДВ-а, у корист наручиоца, која треба да буде са клаузулом ''без протеста'', роком доспећа ''по виђењу'' и роком важења 60 (шездесет)дана дуже од уговореног рока за испоруку предметних добара. Наручилац може наплатити меницу за случајнеизвршавања или несавесног и/или неблаговременог извршења уговором преузетих обавеза,од стране понуђача.</w:t>
      </w:r>
    </w:p>
    <w:p w:rsidR="00A401ED" w:rsidRPr="00A401ED" w:rsidRDefault="00A401ED" w:rsidP="00A401ED">
      <w:pPr>
        <w:numPr>
          <w:ilvl w:val="1"/>
          <w:numId w:val="14"/>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Бланко сопствену меницу (соло меницу) за отклањање грешака у гарантном року, на дан примопредаје предметних добара, уредно оверену и потписану од стране овлашћеног лица, и менично овлашћење, увисини од 5% од вредности уговора, без ПДВ-а, укорист наручиоца, која треба да буде са клаузулом ''безпротеста'', роком доспећа ''по виђењу'' и роком важења5 (пет) дана дуже од дана трајања уговора. Наручилацможе наплатити меницу за случај неизвршавања или несавесног и/или неблаговременог извршења уговором преузетих обавеза,од стране понуђача.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Меница мора бити регистрована у регистру код НБ Србије (доставити и потврду из регистра НБС). Изабрани понуђач је у обавези да приликом достављања менице и меничног овлашћења преда копије картона са депонованим потписима овлашћених лица Извођача.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случају да се уговор додели групи понуђача која је поднела заједничку понуду сваки појединачни понуђач из заједничке понуде доставља оверену сопствену меницу и менично овлашћење.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Меница обавезно мора бити регистрована у складу са Одлуком о ближим условима, садржини и начину вођења регистра меница и овлашћења ("Службени гласник РС</w:t>
      </w:r>
      <w:r w:rsidR="002978D0">
        <w:rPr>
          <w:rFonts w:ascii="Garamond" w:eastAsia="Times New Roman" w:hAnsi="Garamond" w:cs="Times New Roman"/>
          <w:color w:val="000000"/>
          <w:sz w:val="24"/>
          <w:szCs w:val="24"/>
        </w:rPr>
        <w:t>“</w:t>
      </w:r>
      <w:r w:rsidRPr="00A401ED">
        <w:rPr>
          <w:rFonts w:ascii="Garamond" w:eastAsia="Times New Roman" w:hAnsi="Garamond" w:cs="Times New Roman"/>
          <w:color w:val="000000"/>
          <w:sz w:val="24"/>
          <w:szCs w:val="24"/>
        </w:rPr>
        <w:t>, бр. 56/2011). Уз меницу се обавезно доставља и копија интернет странице НБС о упису менице урегистар.</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5.12.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Подаци о пореским обавезама се могу добити у Пореској управи, Министарства финансија.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Подаци о заштити при запошљавању и условима рада се могу добити у Министарству рада, запошљавања и социјалне политике.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lastRenderedPageBreak/>
        <w:t>5.13. ЗАШТИТА ПОВЕРЉИВОСТИ  ПОДАТАКА КОЈЕ  НАРУЧИЛАЦ  СТАВЉА ПОНУЂАЧИМА НА РАСПОЛАГАЊЕ, УКЉУЧУЈУЋИ И ЊИХОВЕ ПОДИЗВОЂАЧЕ</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Предметна набавка не садржи поверљиве информације које наручилац ставља на располагање.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5.14. ДОДАТНЕ ИНФОРМАЦИЈЕ ИЛИ ПОЈАШЊЕЊА У ВЕЗИ СА ПРИПРЕМАЊЕМ ПОНУДЕ</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xml:space="preserve">Заинтересовано лице може, у писаном облику на е-маил: </w:t>
      </w:r>
      <w:r w:rsidR="002978D0">
        <w:rPr>
          <w:rFonts w:ascii="Garamond" w:eastAsia="Times New Roman" w:hAnsi="Garamond" w:cs="Times New Roman"/>
          <w:color w:val="000000"/>
          <w:sz w:val="24"/>
          <w:szCs w:val="24"/>
        </w:rPr>
        <w:t xml:space="preserve"> poljvetskolavranje@mts.rs</w:t>
      </w:r>
      <w:r w:rsidRPr="00A401ED">
        <w:rPr>
          <w:rFonts w:ascii="Garamond" w:eastAsia="Times New Roman" w:hAnsi="Garamond" w:cs="Times New Roman"/>
          <w:color w:val="000000"/>
          <w:sz w:val="24"/>
          <w:szCs w:val="24"/>
        </w:rPr>
        <w:t>, тражити од наручиоца додатне информације или појашњења у вези са припремањем понуде, најкасније 5 дана пре истека рока за подношење понуде.</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xml:space="preserve">Додатне информације или појашњења упућују се са напоменом </w:t>
      </w:r>
      <w:r w:rsidR="00C40A82">
        <w:rPr>
          <w:rFonts w:ascii="Garamond" w:eastAsia="Times New Roman" w:hAnsi="Garamond" w:cs="Times New Roman"/>
          <w:color w:val="000000"/>
          <w:sz w:val="24"/>
          <w:szCs w:val="24"/>
        </w:rPr>
        <w:t>,,</w:t>
      </w:r>
      <w:r w:rsidRPr="00A401ED">
        <w:rPr>
          <w:rFonts w:ascii="Garamond" w:eastAsia="Times New Roman" w:hAnsi="Garamond" w:cs="Times New Roman"/>
          <w:color w:val="000000"/>
          <w:sz w:val="24"/>
          <w:szCs w:val="24"/>
        </w:rPr>
        <w:t>Захтев за додатним информацијама или појашњењима конкурсне документације, јавна набавка редни број </w:t>
      </w:r>
      <w:r w:rsidR="002978D0">
        <w:rPr>
          <w:rFonts w:ascii="Garamond" w:eastAsia="Times New Roman" w:hAnsi="Garamond" w:cs="Times New Roman"/>
          <w:color w:val="000000"/>
          <w:sz w:val="24"/>
          <w:szCs w:val="24"/>
        </w:rPr>
        <w:t xml:space="preserve">736. </w:t>
      </w:r>
      <w:r w:rsidRPr="00A401ED">
        <w:rPr>
          <w:rFonts w:ascii="Garamond" w:eastAsia="Times New Roman" w:hAnsi="Garamond" w:cs="Times New Roman"/>
          <w:color w:val="000000"/>
          <w:sz w:val="24"/>
          <w:szCs w:val="24"/>
        </w:rPr>
        <w:t>Ако наручилац измени или допуни конкурсну документацију  или мање дана пре истека рока за подношење понуда, дужан је да продужи рок за подношење понуда и објави обавештење о продужењу рока за подношење понуда.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 истеку рока предвиђеног за подношење понуда наручилац не може да мења нити да допуњује конкурсну документацију.</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Тражење додатних информација или појашњења у вези са припремањем понуде телефоном није дозвољено.</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Комуникација у поступку јавне набавке врши се искључиво на начин одређен чланом 20. Закона.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5.15. ДОДАТНА ОБЈАШЊЕЊА  ОД ПОНУЂАЧА  ПОСЛЕ ОТВАРАЊА ПОНУДА И КОНТРОЛА КОД ПОНУЂАЧА ОДНОСНО ЊЕГОВОГ ПОДИЗВОЂАЧА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Уколико наручилац оцени да су потребна додатна објашњења или је потребно извршити контролу (увид) код понуђача, односно његовог подизвођача,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Наручилац може уз сагласност понуђача да изврши исправке рачунских грешака уочених приликом разматрања понуде по окончаном поступку отварања.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случају разлике између јединичне и укупне цене, меродавна је јединична цена.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Ако се понуђач не сагласи са исправком рачунских грешака, наручилац ће његову понуду одбити као неприхватљиву.</w:t>
      </w:r>
    </w:p>
    <w:p w:rsid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692C89" w:rsidRDefault="00692C89" w:rsidP="00A401ED">
      <w:pPr>
        <w:spacing w:after="0" w:line="240" w:lineRule="auto"/>
        <w:rPr>
          <w:rFonts w:ascii="Times New Roman" w:eastAsia="Times New Roman" w:hAnsi="Times New Roman" w:cs="Times New Roman"/>
          <w:color w:val="000000"/>
          <w:sz w:val="27"/>
          <w:szCs w:val="27"/>
        </w:rPr>
      </w:pPr>
    </w:p>
    <w:p w:rsidR="00692C89" w:rsidRDefault="00692C89" w:rsidP="00A401ED">
      <w:pPr>
        <w:spacing w:after="0" w:line="240" w:lineRule="auto"/>
        <w:rPr>
          <w:rFonts w:ascii="Times New Roman" w:eastAsia="Times New Roman" w:hAnsi="Times New Roman" w:cs="Times New Roman"/>
          <w:color w:val="000000"/>
          <w:sz w:val="27"/>
          <w:szCs w:val="27"/>
        </w:rPr>
      </w:pPr>
    </w:p>
    <w:p w:rsidR="00692C89" w:rsidRPr="00692C89" w:rsidRDefault="00692C89" w:rsidP="00A401ED">
      <w:pPr>
        <w:spacing w:after="0" w:line="240" w:lineRule="auto"/>
        <w:rPr>
          <w:rFonts w:ascii="Times New Roman" w:eastAsia="Times New Roman" w:hAnsi="Times New Roman" w:cs="Times New Roman"/>
          <w:color w:val="000000"/>
          <w:sz w:val="27"/>
          <w:szCs w:val="27"/>
        </w:rPr>
      </w:pP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lastRenderedPageBreak/>
        <w:t>5.16.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Избор најповољније понуде ће се извршити применом критеријума </w:t>
      </w:r>
      <w:r w:rsidR="00CE325A">
        <w:rPr>
          <w:rFonts w:ascii="Garamond" w:eastAsia="Times New Roman" w:hAnsi="Garamond" w:cs="Times New Roman"/>
          <w:b/>
          <w:bCs/>
          <w:color w:val="000000"/>
          <w:sz w:val="24"/>
          <w:szCs w:val="24"/>
        </w:rPr>
        <w:t xml:space="preserve">: </w:t>
      </w:r>
      <w:r w:rsidRPr="00A401ED">
        <w:rPr>
          <w:rFonts w:ascii="Garamond" w:eastAsia="Times New Roman" w:hAnsi="Garamond" w:cs="Times New Roman"/>
          <w:b/>
          <w:bCs/>
          <w:color w:val="000000"/>
          <w:sz w:val="24"/>
          <w:szCs w:val="24"/>
        </w:rPr>
        <w:t>Најнижа понуђена цена.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5.17.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Уколико две или више понуда имају исту најнижу понуђену цену, као најповољнија биће изабрана понуда оног понуђача који је понудио краћи рок за завршетак предметних радова.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5.18. КОРИШЋЕЊЕ ПАТЕНТА И ОДГОВОРНОСТ ЗА ПОВРЕДУ ЗАШТИЋЕНИХ ПРАВА ИНТЕЛЕКТУАЛНЕ СВОЈИНЕ ТРЕЋИХ ЛИЦА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Накнаду за коришћење патената, као и одговорност за повреду заштићених права интелектуалне својине трећих лица сноси понуђач.</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5.19. НАЧИН И РОК ЗА ПОДНОШЕЊЕ ЗАХТЕВА ЗА ЗАШТИТУ ПРАВА ПОНУЂАЧА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Захтев за заштиту права може да поднесе понуђач, односно заинтересовано лице које има интерес за закључење уговора и који је претрпео или би могао да претрпи штету због поступања наручиоца противно одредбама Закона.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Захтев за заштиту права подноси се наручиоцу, а копија се истовремено доставља Републичкој комисији.</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Захтев за заштиту права може се поднети у току целог поступка јавне набавке, против сваке радње наручиоца, осим ако Законом ниј другачије одређено.</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Захтев за заштиту права се доставља непосредно, електронском поштомна e-mail: </w:t>
      </w:r>
      <w:r w:rsidR="00C40A82">
        <w:rPr>
          <w:rFonts w:ascii="Garamond" w:eastAsia="Times New Roman" w:hAnsi="Garamond" w:cs="Times New Roman"/>
          <w:color w:val="000000"/>
          <w:sz w:val="24"/>
          <w:szCs w:val="24"/>
        </w:rPr>
        <w:t>poljvetskolavranje@mts.rs</w:t>
      </w:r>
      <w:r w:rsidRPr="00A401ED">
        <w:rPr>
          <w:rFonts w:ascii="Garamond" w:eastAsia="Times New Roman" w:hAnsi="Garamond" w:cs="Times New Roman"/>
          <w:color w:val="000000"/>
          <w:sz w:val="24"/>
          <w:szCs w:val="24"/>
        </w:rPr>
        <w:t>. или препорученом пошиљком са повратницом на адресу наручиоца</w:t>
      </w:r>
      <w:r w:rsidR="00C40A82">
        <w:rPr>
          <w:rFonts w:ascii="Garamond" w:eastAsia="Times New Roman" w:hAnsi="Garamond" w:cs="Times New Roman"/>
          <w:color w:val="000000"/>
          <w:sz w:val="24"/>
          <w:szCs w:val="24"/>
        </w:rPr>
        <w:t xml:space="preserve"> Средња пољопривредно-ветеринарска школа</w:t>
      </w:r>
      <w:r w:rsidRPr="00A401ED">
        <w:rPr>
          <w:rFonts w:ascii="Garamond" w:eastAsia="Times New Roman" w:hAnsi="Garamond" w:cs="Times New Roman"/>
          <w:color w:val="000000"/>
          <w:sz w:val="24"/>
          <w:szCs w:val="24"/>
        </w:rPr>
        <w:t xml:space="preserve">, улица </w:t>
      </w:r>
      <w:r w:rsidR="00C40A82">
        <w:rPr>
          <w:rFonts w:ascii="Garamond" w:eastAsia="Times New Roman" w:hAnsi="Garamond" w:cs="Times New Roman"/>
          <w:color w:val="000000"/>
          <w:sz w:val="24"/>
          <w:szCs w:val="24"/>
        </w:rPr>
        <w:t xml:space="preserve">Браће Рибникар </w:t>
      </w:r>
      <w:r w:rsidRPr="00A401ED">
        <w:rPr>
          <w:rFonts w:ascii="Garamond" w:eastAsia="Times New Roman" w:hAnsi="Garamond" w:cs="Times New Roman"/>
          <w:color w:val="000000"/>
          <w:sz w:val="24"/>
          <w:szCs w:val="24"/>
        </w:rPr>
        <w:t xml:space="preserve"> број </w:t>
      </w:r>
      <w:r w:rsidR="00C40A82">
        <w:rPr>
          <w:rFonts w:ascii="Garamond" w:eastAsia="Times New Roman" w:hAnsi="Garamond" w:cs="Times New Roman"/>
          <w:color w:val="000000"/>
          <w:sz w:val="24"/>
          <w:szCs w:val="24"/>
        </w:rPr>
        <w:t>бб</w:t>
      </w:r>
      <w:r w:rsidRPr="00A401ED">
        <w:rPr>
          <w:rFonts w:ascii="Garamond" w:eastAsia="Times New Roman" w:hAnsi="Garamond" w:cs="Times New Roman"/>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О поднетом захтеву за заштиту права наручилац објављује обавештење на Порталу јавних набавки и својој интернет страници, најкасније у року од 2 дана од дана пријема захтева за заштиту права.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седам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После доношења одлуке о додели уговора или одлуке о обустави поступка јавне набавке, рок за подношење захтева за заштиту права је </w:t>
      </w:r>
      <w:r w:rsidRPr="00A401ED">
        <w:rPr>
          <w:rFonts w:ascii="Garamond" w:eastAsia="Times New Roman" w:hAnsi="Garamond" w:cs="Times New Roman"/>
          <w:b/>
          <w:bCs/>
          <w:color w:val="000000"/>
          <w:sz w:val="24"/>
          <w:szCs w:val="24"/>
        </w:rPr>
        <w:t>5 дана </w:t>
      </w:r>
      <w:r w:rsidRPr="00A401ED">
        <w:rPr>
          <w:rFonts w:ascii="Garamond" w:eastAsia="Times New Roman" w:hAnsi="Garamond" w:cs="Times New Roman"/>
          <w:color w:val="000000"/>
          <w:sz w:val="24"/>
          <w:szCs w:val="24"/>
        </w:rPr>
        <w:t>од дана објављивању одлуке на Порталу јавних набавки.</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lastRenderedPageBreak/>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Захтев за заштиту права не задржава даље активности наручиоца у поступку јавне набавке у складу са одредбама члана 150. Закона.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Подносилац захтева је дужан да на рачун буџета Републике Србије уплати таксу од 60.000,00 динара.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складу са Упутством о уплати таксе за подношење захтева за заштиту права, које је објављено на интернет страници Републичке комисије за заштиту права, као доказ о уплати таксе, у смислу члана 151. став 1.тачка 6) Закона, прихватиће се:</w:t>
      </w:r>
    </w:p>
    <w:p w:rsidR="00A401ED" w:rsidRPr="00A401ED" w:rsidRDefault="00A401ED" w:rsidP="00A401ED">
      <w:pPr>
        <w:spacing w:after="20" w:line="240" w:lineRule="auto"/>
        <w:ind w:firstLine="70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1) Потврда о  извршеној  уплати републичке  административне  таксе из члана 156. Закона;</w:t>
      </w:r>
    </w:p>
    <w:p w:rsidR="00A401ED" w:rsidRPr="00A401ED" w:rsidRDefault="00A401ED" w:rsidP="00A401ED">
      <w:pPr>
        <w:spacing w:after="0" w:line="240" w:lineRule="auto"/>
        <w:ind w:firstLine="70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2) Налог за уплату, први примерак, оверен потписом овлашћеног лица и печатом банке или Поште, који садржи и друге напред поменуте елементе потврде о извршеној уплати републичке административне таксе, као и назив подносиоца захтева за заштиту права за којег је извршена уплата републичке административне таксе;</w:t>
      </w:r>
    </w:p>
    <w:p w:rsidR="00A401ED" w:rsidRPr="00A401ED" w:rsidRDefault="00A401ED" w:rsidP="00A401ED">
      <w:pPr>
        <w:spacing w:after="20" w:line="240" w:lineRule="auto"/>
        <w:ind w:firstLine="70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3) Потврда издата  од стране  Републике  Србије, Министарства  финансија, Управе  за трезор, која  садржи све  напред поменуте  елементе, за  подносиоце  захтева за  заштиту права (корисници  буџетских  средстава, корисници  средстава  организација за обавезно социјално осигурање и други корисници јавних средстава) који имају отворен рачун у оквиру припадајућег консолидованог рачуна трезора, а који се води у Управи за трезор;</w:t>
      </w:r>
    </w:p>
    <w:p w:rsidR="00A401ED" w:rsidRPr="00A401ED" w:rsidRDefault="00A401ED" w:rsidP="00A401ED">
      <w:pPr>
        <w:spacing w:after="0" w:line="240" w:lineRule="auto"/>
        <w:ind w:firstLine="70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4) Потврда издата  од стране  Народне банке  Србије, која  садржи све напред поменуте елементе, за подносиоце захтева за заштиту права (банке и други субјекти) који имају отворен рачун код Народне банке Србијеу складу са законом и другим прописом.</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Поступак заштите права понуђача регулисан је одредбама чл. 138. -167. Закона.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5.20. РОК У КОЈЕМ ЋЕ УГОВОР БИТИ ЗАКЉУЧЕН</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Уговор о јавној набавци ће бити закључен са понуђачем којем је додељен уговор у року од 10 дана од дана протека рока за подношење захтева за заштиту права из члана 149. Закона.</w:t>
      </w:r>
    </w:p>
    <w:p w:rsidR="00A401ED" w:rsidRPr="00A401ED" w:rsidRDefault="00A401ED" w:rsidP="00CE325A">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112.став 2. тачка 5) Закона.</w:t>
      </w: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3F504D" w:rsidRDefault="003F504D" w:rsidP="00A401ED">
      <w:pPr>
        <w:spacing w:after="0" w:line="240" w:lineRule="auto"/>
        <w:rPr>
          <w:rFonts w:ascii="Times New Roman" w:eastAsia="Times New Roman" w:hAnsi="Times New Roman" w:cs="Times New Roman"/>
          <w:color w:val="000000"/>
          <w:sz w:val="27"/>
          <w:szCs w:val="27"/>
        </w:rPr>
      </w:pPr>
    </w:p>
    <w:p w:rsidR="00692C89" w:rsidRDefault="00692C89" w:rsidP="00A401ED">
      <w:pPr>
        <w:spacing w:after="0" w:line="240" w:lineRule="auto"/>
        <w:rPr>
          <w:rFonts w:ascii="Times New Roman" w:eastAsia="Times New Roman" w:hAnsi="Times New Roman" w:cs="Times New Roman"/>
          <w:color w:val="000000"/>
          <w:sz w:val="27"/>
          <w:szCs w:val="27"/>
        </w:rPr>
      </w:pPr>
    </w:p>
    <w:p w:rsidR="00692C89" w:rsidRDefault="00692C89" w:rsidP="00A401ED">
      <w:pPr>
        <w:spacing w:after="0" w:line="240" w:lineRule="auto"/>
        <w:rPr>
          <w:rFonts w:ascii="Times New Roman" w:eastAsia="Times New Roman" w:hAnsi="Times New Roman" w:cs="Times New Roman"/>
          <w:color w:val="000000"/>
          <w:sz w:val="27"/>
          <w:szCs w:val="27"/>
        </w:rPr>
      </w:pPr>
    </w:p>
    <w:p w:rsidR="00692C89" w:rsidRPr="00692C89" w:rsidRDefault="00692C89" w:rsidP="00A401ED">
      <w:pPr>
        <w:spacing w:after="0" w:line="240" w:lineRule="auto"/>
        <w:rPr>
          <w:rFonts w:ascii="Times New Roman" w:eastAsia="Times New Roman" w:hAnsi="Times New Roman" w:cs="Times New Roman"/>
          <w:color w:val="000000"/>
          <w:sz w:val="27"/>
          <w:szCs w:val="27"/>
        </w:rPr>
      </w:pPr>
    </w:p>
    <w:p w:rsidR="003F504D" w:rsidRDefault="003F504D" w:rsidP="00A401ED">
      <w:pPr>
        <w:spacing w:after="0" w:line="240" w:lineRule="auto"/>
        <w:rPr>
          <w:rFonts w:ascii="Times New Roman" w:eastAsia="Times New Roman" w:hAnsi="Times New Roman" w:cs="Times New Roman"/>
          <w:color w:val="000000"/>
          <w:sz w:val="27"/>
          <w:szCs w:val="27"/>
        </w:rPr>
      </w:pPr>
    </w:p>
    <w:p w:rsidR="003F504D" w:rsidRPr="003F504D" w:rsidRDefault="003F504D" w:rsidP="00A401ED">
      <w:pPr>
        <w:spacing w:after="0" w:line="240" w:lineRule="auto"/>
        <w:rPr>
          <w:rFonts w:ascii="Times New Roman" w:eastAsia="Times New Roman" w:hAnsi="Times New Roman" w:cs="Times New Roman"/>
          <w:color w:val="000000"/>
          <w:sz w:val="27"/>
          <w:szCs w:val="27"/>
        </w:rPr>
      </w:pP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lastRenderedPageBreak/>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6. ОБРАЗАЦ ПОНУДЕ</w:t>
      </w:r>
    </w:p>
    <w:p w:rsidR="00A401ED" w:rsidRPr="00A401ED" w:rsidRDefault="00A401ED" w:rsidP="00A401ED">
      <w:pPr>
        <w:spacing w:after="0" w:line="240" w:lineRule="atLeast"/>
        <w:jc w:val="right"/>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Образац 2</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Понуда бр ________________ од __________________ за јавну набавку радова</w:t>
      </w:r>
      <w:r w:rsidR="00CE325A" w:rsidRPr="00CE325A">
        <w:rPr>
          <w:rFonts w:ascii="Garamond" w:eastAsia="Times New Roman" w:hAnsi="Garamond" w:cs="Times New Roman"/>
          <w:color w:val="000000"/>
          <w:sz w:val="24"/>
          <w:szCs w:val="24"/>
        </w:rPr>
        <w:t xml:space="preserve"> </w:t>
      </w:r>
      <w:r w:rsidR="00CE325A">
        <w:rPr>
          <w:rFonts w:ascii="Garamond" w:eastAsia="Times New Roman" w:hAnsi="Garamond" w:cs="Times New Roman"/>
          <w:color w:val="000000"/>
          <w:sz w:val="24"/>
          <w:szCs w:val="24"/>
        </w:rPr>
        <w:t>на реконструкцији санитарног чвора и свлачионица по пројекту ,,Унапређење квалитета хигијенско-здравствених навика</w:t>
      </w:r>
      <w:r w:rsidR="00CE325A" w:rsidRPr="00A401ED">
        <w:rPr>
          <w:rFonts w:ascii="Garamond" w:eastAsia="Times New Roman" w:hAnsi="Garamond" w:cs="Times New Roman"/>
          <w:color w:val="000000"/>
          <w:sz w:val="24"/>
          <w:szCs w:val="24"/>
        </w:rPr>
        <w:t xml:space="preserve"> </w:t>
      </w:r>
      <w:r w:rsidR="00CE325A">
        <w:rPr>
          <w:rFonts w:ascii="Garamond" w:eastAsia="Times New Roman" w:hAnsi="Garamond" w:cs="Times New Roman"/>
          <w:color w:val="000000"/>
          <w:sz w:val="24"/>
          <w:szCs w:val="24"/>
        </w:rPr>
        <w:t>средњошколске деце“,ре</w:t>
      </w:r>
      <w:r w:rsidRPr="00A401ED">
        <w:rPr>
          <w:rFonts w:ascii="Garamond" w:eastAsia="Times New Roman" w:hAnsi="Garamond" w:cs="Times New Roman"/>
          <w:color w:val="000000"/>
          <w:sz w:val="24"/>
          <w:szCs w:val="24"/>
        </w:rPr>
        <w:t>дни број </w:t>
      </w:r>
      <w:r w:rsidR="00CE325A">
        <w:rPr>
          <w:rFonts w:ascii="Garamond" w:eastAsia="Times New Roman" w:hAnsi="Garamond" w:cs="Times New Roman"/>
          <w:color w:val="000000"/>
          <w:sz w:val="24"/>
          <w:szCs w:val="24"/>
        </w:rPr>
        <w:t>736</w:t>
      </w:r>
      <w:r w:rsidRPr="00A401ED">
        <w:rPr>
          <w:rFonts w:ascii="Garamond" w:eastAsia="Times New Roman" w:hAnsi="Garamond" w:cs="Times New Roman"/>
          <w:i/>
          <w:iCs/>
          <w:color w:val="000000"/>
          <w:sz w:val="24"/>
          <w:szCs w:val="24"/>
        </w:rPr>
        <w:t>,</w:t>
      </w:r>
      <w:r w:rsidRPr="00A401ED">
        <w:rPr>
          <w:rFonts w:ascii="Garamond" w:eastAsia="Times New Roman" w:hAnsi="Garamond" w:cs="Times New Roman"/>
          <w:color w:val="000000"/>
          <w:sz w:val="24"/>
          <w:szCs w:val="24"/>
        </w:rPr>
        <w:t xml:space="preserve">наручиоца </w:t>
      </w:r>
      <w:r w:rsidR="00CE325A">
        <w:rPr>
          <w:rFonts w:ascii="Garamond" w:eastAsia="Times New Roman" w:hAnsi="Garamond" w:cs="Times New Roman"/>
          <w:color w:val="000000"/>
          <w:sz w:val="24"/>
          <w:szCs w:val="24"/>
        </w:rPr>
        <w:t>Средња пољопривредно-ветеринарска школа,Врање, ул.Браће Рибникара бр.бб</w:t>
      </w:r>
      <w:r w:rsidRPr="00A401ED">
        <w:rPr>
          <w:rFonts w:ascii="Garamond" w:eastAsia="Times New Roman" w:hAnsi="Garamond" w:cs="Times New Roman"/>
          <w:color w:val="000000"/>
          <w:sz w:val="24"/>
          <w:szCs w:val="24"/>
        </w:rPr>
        <w:t>.</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1) ОПШТИ ПОДАЦИ О ПОНУЂАЧУ</w:t>
      </w:r>
    </w:p>
    <w:tbl>
      <w:tblPr>
        <w:tblW w:w="9270" w:type="dxa"/>
        <w:tblCellMar>
          <w:top w:w="15" w:type="dxa"/>
          <w:left w:w="15" w:type="dxa"/>
          <w:bottom w:w="15" w:type="dxa"/>
          <w:right w:w="15" w:type="dxa"/>
        </w:tblCellMar>
        <w:tblLook w:val="04A0" w:firstRow="1" w:lastRow="0" w:firstColumn="1" w:lastColumn="0" w:noHBand="0" w:noVBand="1"/>
      </w:tblPr>
      <w:tblGrid>
        <w:gridCol w:w="4620"/>
        <w:gridCol w:w="4650"/>
      </w:tblGrid>
      <w:tr w:rsidR="00A401ED" w:rsidRPr="00A401ED" w:rsidTr="00A401ED">
        <w:tc>
          <w:tcPr>
            <w:tcW w:w="4620" w:type="dxa"/>
            <w:tcBorders>
              <w:top w:val="single" w:sz="8" w:space="0" w:color="000000"/>
              <w:left w:val="single" w:sz="8" w:space="0" w:color="000000"/>
              <w:bottom w:val="single" w:sz="8" w:space="0" w:color="000000"/>
              <w:right w:val="single" w:sz="8" w:space="0" w:color="000000"/>
            </w:tcBorders>
            <w:noWrap/>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bookmarkStart w:id="5" w:name="table03"/>
            <w:bookmarkEnd w:id="5"/>
            <w:r w:rsidRPr="00A401ED">
              <w:rPr>
                <w:rFonts w:ascii="Garamond" w:eastAsia="Times New Roman" w:hAnsi="Garamond" w:cs="Times New Roman"/>
                <w:i/>
                <w:iCs/>
                <w:sz w:val="24"/>
                <w:szCs w:val="24"/>
              </w:rPr>
              <w:t>Назив понуђача:</w:t>
            </w:r>
          </w:p>
        </w:tc>
        <w:tc>
          <w:tcPr>
            <w:tcW w:w="465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2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Адреса понуђача:</w:t>
            </w:r>
          </w:p>
        </w:tc>
        <w:tc>
          <w:tcPr>
            <w:tcW w:w="465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2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Матични број понуђача:</w:t>
            </w:r>
          </w:p>
        </w:tc>
        <w:tc>
          <w:tcPr>
            <w:tcW w:w="465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2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Порески идентификациони број понуђача (ПИБ):</w:t>
            </w:r>
          </w:p>
        </w:tc>
        <w:tc>
          <w:tcPr>
            <w:tcW w:w="465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2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Име особе за контакт:</w:t>
            </w:r>
          </w:p>
        </w:tc>
        <w:tc>
          <w:tcPr>
            <w:tcW w:w="465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2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Електронска адреса понуђача (e-mail):</w:t>
            </w:r>
          </w:p>
        </w:tc>
        <w:tc>
          <w:tcPr>
            <w:tcW w:w="465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2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Телефон:</w:t>
            </w:r>
          </w:p>
        </w:tc>
        <w:tc>
          <w:tcPr>
            <w:tcW w:w="465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2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Телефакс:</w:t>
            </w:r>
          </w:p>
        </w:tc>
        <w:tc>
          <w:tcPr>
            <w:tcW w:w="465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2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Број рачуна понуђача и назив банке:</w:t>
            </w:r>
          </w:p>
        </w:tc>
        <w:tc>
          <w:tcPr>
            <w:tcW w:w="465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2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Лице овлашћено за потписивање уговора</w:t>
            </w:r>
          </w:p>
        </w:tc>
        <w:tc>
          <w:tcPr>
            <w:tcW w:w="465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bl>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2) ПОНУДУ  ПОДНОСИ:</w:t>
      </w:r>
    </w:p>
    <w:tbl>
      <w:tblPr>
        <w:tblW w:w="9270" w:type="dxa"/>
        <w:tblCellMar>
          <w:top w:w="15" w:type="dxa"/>
          <w:left w:w="15" w:type="dxa"/>
          <w:bottom w:w="15" w:type="dxa"/>
          <w:right w:w="15" w:type="dxa"/>
        </w:tblCellMar>
        <w:tblLook w:val="04A0" w:firstRow="1" w:lastRow="0" w:firstColumn="1" w:lastColumn="0" w:noHBand="0" w:noVBand="1"/>
      </w:tblPr>
      <w:tblGrid>
        <w:gridCol w:w="9270"/>
      </w:tblGrid>
      <w:tr w:rsidR="00A401ED" w:rsidRPr="00A401ED" w:rsidTr="00A401ED">
        <w:tc>
          <w:tcPr>
            <w:tcW w:w="9270" w:type="dxa"/>
            <w:tcBorders>
              <w:top w:val="single" w:sz="8" w:space="0" w:color="000000"/>
              <w:left w:val="single" w:sz="8" w:space="0" w:color="000000"/>
              <w:bottom w:val="single" w:sz="8" w:space="0" w:color="000000"/>
              <w:right w:val="single" w:sz="8" w:space="0" w:color="000000"/>
            </w:tcBorders>
            <w:noWrap/>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bookmarkStart w:id="6" w:name="table04"/>
            <w:bookmarkEnd w:id="6"/>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center"/>
              <w:rPr>
                <w:rFonts w:ascii="Times New Roman" w:eastAsia="Times New Roman" w:hAnsi="Times New Roman" w:cs="Times New Roman"/>
                <w:sz w:val="24"/>
                <w:szCs w:val="24"/>
              </w:rPr>
            </w:pPr>
            <w:r w:rsidRPr="00A401ED">
              <w:rPr>
                <w:rFonts w:ascii="Garamond" w:eastAsia="Times New Roman" w:hAnsi="Garamond" w:cs="Times New Roman"/>
                <w:b/>
                <w:bCs/>
                <w:sz w:val="24"/>
                <w:szCs w:val="24"/>
              </w:rPr>
              <w:t>А) САМОСТАЛНО</w:t>
            </w:r>
          </w:p>
        </w:tc>
      </w:tr>
      <w:tr w:rsidR="00A401ED" w:rsidRPr="00A401ED" w:rsidTr="00A401ED">
        <w:tc>
          <w:tcPr>
            <w:tcW w:w="927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center"/>
              <w:rPr>
                <w:rFonts w:ascii="Times New Roman" w:eastAsia="Times New Roman" w:hAnsi="Times New Roman" w:cs="Times New Roman"/>
                <w:sz w:val="24"/>
                <w:szCs w:val="24"/>
              </w:rPr>
            </w:pPr>
            <w:r w:rsidRPr="00A401ED">
              <w:rPr>
                <w:rFonts w:ascii="Garamond" w:eastAsia="Times New Roman" w:hAnsi="Garamond" w:cs="Times New Roman"/>
                <w:b/>
                <w:bCs/>
                <w:sz w:val="24"/>
                <w:szCs w:val="24"/>
              </w:rPr>
              <w:t>Б) СА ПОДИЗВОЂАЧЕМ</w:t>
            </w:r>
          </w:p>
        </w:tc>
      </w:tr>
      <w:tr w:rsidR="00A401ED" w:rsidRPr="00A401ED" w:rsidTr="00A401ED">
        <w:trPr>
          <w:trHeight w:val="525"/>
        </w:trPr>
        <w:tc>
          <w:tcPr>
            <w:tcW w:w="927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center"/>
              <w:rPr>
                <w:rFonts w:ascii="Times New Roman" w:eastAsia="Times New Roman" w:hAnsi="Times New Roman" w:cs="Times New Roman"/>
                <w:sz w:val="24"/>
                <w:szCs w:val="24"/>
              </w:rPr>
            </w:pPr>
            <w:r w:rsidRPr="00A401ED">
              <w:rPr>
                <w:rFonts w:ascii="Garamond" w:eastAsia="Times New Roman" w:hAnsi="Garamond" w:cs="Times New Roman"/>
                <w:b/>
                <w:bCs/>
                <w:sz w:val="24"/>
                <w:szCs w:val="24"/>
              </w:rPr>
              <w:t>В) КАО ЗАЈЕДНИЧКУ ПОНУДУ</w:t>
            </w:r>
          </w:p>
        </w:tc>
      </w:tr>
    </w:tbl>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Default="00A401ED" w:rsidP="00A401ED">
      <w:pPr>
        <w:spacing w:after="0" w:line="240" w:lineRule="atLeast"/>
        <w:jc w:val="both"/>
        <w:rPr>
          <w:rFonts w:ascii="Garamond" w:eastAsia="Times New Roman" w:hAnsi="Garamond" w:cs="Times New Roman"/>
          <w:i/>
          <w:iCs/>
          <w:color w:val="000000"/>
          <w:sz w:val="24"/>
          <w:szCs w:val="24"/>
        </w:rPr>
      </w:pPr>
      <w:r w:rsidRPr="00A401ED">
        <w:rPr>
          <w:rFonts w:ascii="Garamond" w:eastAsia="Times New Roman" w:hAnsi="Garamond" w:cs="Times New Roman"/>
          <w:b/>
          <w:bCs/>
          <w:color w:val="000000"/>
          <w:sz w:val="24"/>
          <w:szCs w:val="24"/>
        </w:rPr>
        <w:t>Напомена:</w:t>
      </w:r>
      <w:r w:rsidRPr="00A401ED">
        <w:rPr>
          <w:rFonts w:ascii="Garamond" w:eastAsia="Times New Roman" w:hAnsi="Garamond" w:cs="Times New Roman"/>
          <w:i/>
          <w:iCs/>
          <w:color w:val="000000"/>
          <w:sz w:val="24"/>
          <w:szCs w:val="24"/>
        </w:rPr>
        <w:t>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3F504D" w:rsidRDefault="003F504D" w:rsidP="00A401ED">
      <w:pPr>
        <w:spacing w:after="0" w:line="240" w:lineRule="atLeast"/>
        <w:jc w:val="both"/>
        <w:rPr>
          <w:rFonts w:ascii="Garamond" w:eastAsia="Times New Roman" w:hAnsi="Garamond" w:cs="Times New Roman"/>
          <w:i/>
          <w:iCs/>
          <w:color w:val="000000"/>
          <w:sz w:val="24"/>
          <w:szCs w:val="24"/>
        </w:rPr>
      </w:pPr>
    </w:p>
    <w:p w:rsidR="003F504D" w:rsidRDefault="003F504D" w:rsidP="00A401ED">
      <w:pPr>
        <w:spacing w:after="0" w:line="240" w:lineRule="atLeast"/>
        <w:jc w:val="both"/>
        <w:rPr>
          <w:rFonts w:ascii="Garamond" w:eastAsia="Times New Roman" w:hAnsi="Garamond" w:cs="Times New Roman"/>
          <w:i/>
          <w:iCs/>
          <w:color w:val="000000"/>
          <w:sz w:val="24"/>
          <w:szCs w:val="24"/>
        </w:rPr>
      </w:pPr>
    </w:p>
    <w:p w:rsidR="003F504D" w:rsidRDefault="003F504D" w:rsidP="00A401ED">
      <w:pPr>
        <w:spacing w:after="0" w:line="240" w:lineRule="atLeast"/>
        <w:jc w:val="both"/>
        <w:rPr>
          <w:rFonts w:ascii="Garamond" w:eastAsia="Times New Roman" w:hAnsi="Garamond" w:cs="Times New Roman"/>
          <w:i/>
          <w:iCs/>
          <w:color w:val="000000"/>
          <w:sz w:val="24"/>
          <w:szCs w:val="24"/>
        </w:rPr>
      </w:pPr>
    </w:p>
    <w:p w:rsidR="003F504D" w:rsidRDefault="003F504D" w:rsidP="00A401ED">
      <w:pPr>
        <w:spacing w:after="0" w:line="240" w:lineRule="atLeast"/>
        <w:jc w:val="both"/>
        <w:rPr>
          <w:rFonts w:ascii="Garamond" w:eastAsia="Times New Roman" w:hAnsi="Garamond" w:cs="Times New Roman"/>
          <w:i/>
          <w:iCs/>
          <w:color w:val="000000"/>
          <w:sz w:val="24"/>
          <w:szCs w:val="24"/>
        </w:rPr>
      </w:pPr>
    </w:p>
    <w:p w:rsidR="003F504D" w:rsidRPr="003F504D" w:rsidRDefault="003F504D" w:rsidP="00A401ED">
      <w:pPr>
        <w:spacing w:after="0" w:line="240" w:lineRule="atLeast"/>
        <w:jc w:val="both"/>
        <w:rPr>
          <w:rFonts w:ascii="Times New Roman" w:eastAsia="Times New Roman" w:hAnsi="Times New Roman" w:cs="Times New Roman"/>
          <w:color w:val="000000"/>
          <w:sz w:val="27"/>
          <w:szCs w:val="27"/>
        </w:rPr>
      </w:pP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lastRenderedPageBreak/>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i/>
          <w:iCs/>
          <w:color w:val="000000"/>
          <w:sz w:val="24"/>
          <w:szCs w:val="24"/>
        </w:rPr>
        <w:t>3) </w:t>
      </w:r>
      <w:r w:rsidRPr="00A401ED">
        <w:rPr>
          <w:rFonts w:ascii="Garamond" w:eastAsia="Times New Roman" w:hAnsi="Garamond" w:cs="Times New Roman"/>
          <w:b/>
          <w:bCs/>
          <w:color w:val="000000"/>
          <w:sz w:val="24"/>
          <w:szCs w:val="24"/>
        </w:rPr>
        <w:t>ПОДАЦИ О ПОДИЗВОЂАЧУ</w:t>
      </w:r>
    </w:p>
    <w:tbl>
      <w:tblPr>
        <w:tblW w:w="9270" w:type="dxa"/>
        <w:tblCellMar>
          <w:top w:w="15" w:type="dxa"/>
          <w:left w:w="15" w:type="dxa"/>
          <w:bottom w:w="15" w:type="dxa"/>
          <w:right w:w="15" w:type="dxa"/>
        </w:tblCellMar>
        <w:tblLook w:val="04A0" w:firstRow="1" w:lastRow="0" w:firstColumn="1" w:lastColumn="0" w:noHBand="0" w:noVBand="1"/>
      </w:tblPr>
      <w:tblGrid>
        <w:gridCol w:w="465"/>
        <w:gridCol w:w="4215"/>
        <w:gridCol w:w="4590"/>
      </w:tblGrid>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noWrap/>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bookmarkStart w:id="7" w:name="table05"/>
            <w:bookmarkEnd w:id="7"/>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1)</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Назив подизвођача:</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Адреса:</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Матични број:</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Порески идентификациони број:</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Име особе за контакт:</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Проценат укупне вредности набавке који ће извршити подизвођач:</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Део предмета набавке који ће извршити подизвођач:</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2)</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Назив подизвођача:</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Адреса:</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Матични број:</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Порески идентификациони број:</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Име особе за контакт:</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Проценат укупне вредности набавке који ће извршити подизвођач:</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Део предмета набавке који ће извршити подизвођач:</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bl>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u w:val="single"/>
        </w:rPr>
        <w:t>Напомена:</w:t>
      </w:r>
      <w:r w:rsidRPr="00A401ED">
        <w:rPr>
          <w:rFonts w:ascii="Garamond" w:eastAsia="Times New Roman" w:hAnsi="Garamond" w:cs="Times New Roman"/>
          <w:color w:val="000000"/>
          <w:sz w:val="24"/>
          <w:szCs w:val="24"/>
        </w:rPr>
        <w:t> </w:t>
      </w:r>
      <w:r w:rsidRPr="00A401ED">
        <w:rPr>
          <w:rFonts w:ascii="Garamond" w:eastAsia="Times New Roman" w:hAnsi="Garamond" w:cs="Times New Roman"/>
          <w:i/>
          <w:iCs/>
          <w:color w:val="000000"/>
          <w:sz w:val="24"/>
          <w:szCs w:val="24"/>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Pr="00A401ED" w:rsidRDefault="00FE41F2" w:rsidP="00A401ED">
      <w:pPr>
        <w:spacing w:after="0" w:line="240" w:lineRule="auto"/>
        <w:rPr>
          <w:rFonts w:ascii="Times New Roman" w:eastAsia="Times New Roman" w:hAnsi="Times New Roman" w:cs="Times New Roman"/>
          <w:color w:val="000000"/>
          <w:sz w:val="27"/>
          <w:szCs w:val="27"/>
        </w:rPr>
      </w:pP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i/>
          <w:iCs/>
          <w:color w:val="000000"/>
          <w:sz w:val="24"/>
          <w:szCs w:val="24"/>
        </w:rPr>
        <w:t>4) </w:t>
      </w:r>
      <w:r w:rsidRPr="00A401ED">
        <w:rPr>
          <w:rFonts w:ascii="Garamond" w:eastAsia="Times New Roman" w:hAnsi="Garamond" w:cs="Times New Roman"/>
          <w:b/>
          <w:bCs/>
          <w:color w:val="000000"/>
          <w:sz w:val="24"/>
          <w:szCs w:val="24"/>
        </w:rPr>
        <w:t>ПОДАЦИ О УЧЕСНИКУ  У ЗАЈЕДНИЧКОЈ ПОНУДИ</w:t>
      </w:r>
    </w:p>
    <w:tbl>
      <w:tblPr>
        <w:tblW w:w="9270" w:type="dxa"/>
        <w:tblCellMar>
          <w:top w:w="15" w:type="dxa"/>
          <w:left w:w="15" w:type="dxa"/>
          <w:bottom w:w="15" w:type="dxa"/>
          <w:right w:w="15" w:type="dxa"/>
        </w:tblCellMar>
        <w:tblLook w:val="04A0" w:firstRow="1" w:lastRow="0" w:firstColumn="1" w:lastColumn="0" w:noHBand="0" w:noVBand="1"/>
      </w:tblPr>
      <w:tblGrid>
        <w:gridCol w:w="465"/>
        <w:gridCol w:w="4215"/>
        <w:gridCol w:w="4590"/>
      </w:tblGrid>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noWrap/>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bookmarkStart w:id="8" w:name="table06"/>
            <w:bookmarkEnd w:id="8"/>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1)</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Назив учесника у заједничкој понуди:</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Адреса:</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Матични број:</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Порески идентификациони број:</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Име особе за контакт:</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2)</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Назив учесника у заједничкој понуди:</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Адреса:</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Матични број:</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Порески идентификациони број:</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Име особе за контакт:</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3)</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Назив учесника у заједничкој понуди:</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Адреса:</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Матични број:</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Порески идентификациони број:</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4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421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Име особе за контакт:</w:t>
            </w:r>
          </w:p>
        </w:tc>
        <w:tc>
          <w:tcPr>
            <w:tcW w:w="4590"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bl>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u w:val="single"/>
        </w:rPr>
        <w:t>Напомена:</w:t>
      </w:r>
      <w:r w:rsidRPr="00A401ED">
        <w:rPr>
          <w:rFonts w:ascii="Garamond" w:eastAsia="Times New Roman" w:hAnsi="Garamond" w:cs="Times New Roman"/>
          <w:color w:val="000000"/>
          <w:sz w:val="24"/>
          <w:szCs w:val="24"/>
        </w:rPr>
        <w:t> </w:t>
      </w:r>
      <w:r w:rsidRPr="00A401ED">
        <w:rPr>
          <w:rFonts w:ascii="Garamond" w:eastAsia="Times New Roman" w:hAnsi="Garamond" w:cs="Times New Roman"/>
          <w:i/>
          <w:iCs/>
          <w:color w:val="000000"/>
          <w:sz w:val="24"/>
          <w:szCs w:val="24"/>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A401ED">
        <w:rPr>
          <w:rFonts w:ascii="Garamond" w:eastAsia="Times New Roman" w:hAnsi="Garamond" w:cs="Times New Roman"/>
          <w:i/>
          <w:iCs/>
          <w:color w:val="000000"/>
          <w:sz w:val="20"/>
        </w:rPr>
        <w:t>.</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FE41F2" w:rsidRDefault="00FE41F2" w:rsidP="00A401ED">
      <w:pPr>
        <w:spacing w:after="0" w:line="240" w:lineRule="auto"/>
        <w:rPr>
          <w:rFonts w:ascii="Times New Roman" w:eastAsia="Times New Roman" w:hAnsi="Times New Roman" w:cs="Times New Roman"/>
          <w:color w:val="000000"/>
          <w:sz w:val="27"/>
          <w:szCs w:val="27"/>
        </w:rPr>
      </w:pPr>
    </w:p>
    <w:p w:rsidR="00995299" w:rsidRDefault="00995299" w:rsidP="00A401ED">
      <w:pPr>
        <w:spacing w:after="0" w:line="240" w:lineRule="auto"/>
        <w:rPr>
          <w:rFonts w:ascii="Times New Roman" w:eastAsia="Times New Roman" w:hAnsi="Times New Roman" w:cs="Times New Roman"/>
          <w:color w:val="000000"/>
          <w:sz w:val="27"/>
          <w:szCs w:val="27"/>
        </w:rPr>
      </w:pP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lastRenderedPageBreak/>
        <w:t> </w:t>
      </w:r>
    </w:p>
    <w:tbl>
      <w:tblPr>
        <w:tblW w:w="10465" w:type="dxa"/>
        <w:tblInd w:w="-527" w:type="dxa"/>
        <w:tblLayout w:type="fixed"/>
        <w:tblCellMar>
          <w:top w:w="15" w:type="dxa"/>
          <w:left w:w="15" w:type="dxa"/>
          <w:bottom w:w="15" w:type="dxa"/>
          <w:right w:w="15" w:type="dxa"/>
        </w:tblCellMar>
        <w:tblLook w:val="04A0" w:firstRow="1" w:lastRow="0" w:firstColumn="1" w:lastColumn="0" w:noHBand="0" w:noVBand="1"/>
      </w:tblPr>
      <w:tblGrid>
        <w:gridCol w:w="5078"/>
        <w:gridCol w:w="5387"/>
      </w:tblGrid>
      <w:tr w:rsidR="00A401ED" w:rsidRPr="00A401ED" w:rsidTr="0081510D">
        <w:tc>
          <w:tcPr>
            <w:tcW w:w="5078" w:type="dxa"/>
            <w:tcBorders>
              <w:top w:val="single" w:sz="8" w:space="0" w:color="000000"/>
              <w:left w:val="single" w:sz="8" w:space="0" w:color="000000"/>
              <w:bottom w:val="single" w:sz="8" w:space="0" w:color="000000"/>
              <w:right w:val="single" w:sz="8" w:space="0" w:color="000000"/>
            </w:tcBorders>
            <w:noWrap/>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bookmarkStart w:id="9" w:name="table07"/>
            <w:bookmarkEnd w:id="9"/>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8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Укупна вредност понуде</w:t>
            </w:r>
          </w:p>
          <w:p w:rsidR="00A401ED" w:rsidRPr="00A401ED" w:rsidRDefault="00A401ED" w:rsidP="00A401ED">
            <w:pPr>
              <w:spacing w:after="0" w:line="240" w:lineRule="auto"/>
              <w:ind w:left="18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у динарима без ПДВ-а</w:t>
            </w:r>
          </w:p>
        </w:tc>
        <w:tc>
          <w:tcPr>
            <w:tcW w:w="5387"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81510D">
        <w:tc>
          <w:tcPr>
            <w:tcW w:w="5078"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8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Укупна вредност понуде</w:t>
            </w:r>
          </w:p>
          <w:p w:rsidR="00A401ED" w:rsidRPr="00A401ED" w:rsidRDefault="00A401ED" w:rsidP="00A401ED">
            <w:pPr>
              <w:spacing w:after="0" w:line="240" w:lineRule="auto"/>
              <w:ind w:left="18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у динарима са ПДВ-ом</w:t>
            </w:r>
          </w:p>
        </w:tc>
        <w:tc>
          <w:tcPr>
            <w:tcW w:w="5387"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81510D">
        <w:tc>
          <w:tcPr>
            <w:tcW w:w="5078" w:type="dxa"/>
            <w:tcBorders>
              <w:top w:val="single" w:sz="8" w:space="0" w:color="000000"/>
              <w:left w:val="nil"/>
              <w:bottom w:val="single" w:sz="8" w:space="0" w:color="000000"/>
              <w:right w:val="nil"/>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5387" w:type="dxa"/>
            <w:tcBorders>
              <w:top w:val="single" w:sz="8" w:space="0" w:color="000000"/>
              <w:left w:val="nil"/>
              <w:bottom w:val="single" w:sz="8" w:space="0" w:color="000000"/>
              <w:right w:val="nil"/>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81510D">
        <w:tc>
          <w:tcPr>
            <w:tcW w:w="5078" w:type="dxa"/>
            <w:tcBorders>
              <w:top w:val="single" w:sz="8" w:space="0" w:color="000000"/>
              <w:left w:val="single" w:sz="8" w:space="0" w:color="000000"/>
              <w:bottom w:val="single" w:sz="8" w:space="0" w:color="000000"/>
              <w:right w:val="single" w:sz="8" w:space="0" w:color="000000"/>
            </w:tcBorders>
            <w:hideMark/>
          </w:tcPr>
          <w:p w:rsidR="00A401ED" w:rsidRPr="00A401ED" w:rsidRDefault="0081510D" w:rsidP="0081510D">
            <w:pPr>
              <w:spacing w:after="0" w:line="240" w:lineRule="auto"/>
              <w:ind w:left="180" w:right="100"/>
              <w:rPr>
                <w:rFonts w:ascii="Times New Roman" w:eastAsia="Times New Roman" w:hAnsi="Times New Roman" w:cs="Times New Roman"/>
                <w:sz w:val="24"/>
                <w:szCs w:val="24"/>
              </w:rPr>
            </w:pPr>
            <w:r>
              <w:rPr>
                <w:rFonts w:ascii="Garamond" w:eastAsia="Times New Roman" w:hAnsi="Garamond" w:cs="Times New Roman"/>
                <w:sz w:val="24"/>
                <w:szCs w:val="24"/>
              </w:rPr>
              <w:t xml:space="preserve">Рок за завршетак </w:t>
            </w:r>
            <w:r w:rsidR="00A401ED" w:rsidRPr="00A401ED">
              <w:rPr>
                <w:rFonts w:ascii="Garamond" w:eastAsia="Times New Roman" w:hAnsi="Garamond" w:cs="Times New Roman"/>
                <w:sz w:val="24"/>
                <w:szCs w:val="24"/>
              </w:rPr>
              <w:t>радова                                                                                                                                                                                                        </w:t>
            </w:r>
          </w:p>
          <w:p w:rsidR="00A401ED" w:rsidRPr="00A401ED" w:rsidRDefault="00A401ED" w:rsidP="0081510D">
            <w:pPr>
              <w:spacing w:after="0" w:line="240" w:lineRule="auto"/>
              <w:ind w:left="180" w:right="100"/>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(не мо</w:t>
            </w:r>
            <w:r w:rsidR="00692C89">
              <w:rPr>
                <w:rFonts w:ascii="Garamond" w:eastAsia="Times New Roman" w:hAnsi="Garamond" w:cs="Times New Roman"/>
                <w:i/>
                <w:iCs/>
                <w:sz w:val="24"/>
                <w:szCs w:val="24"/>
              </w:rPr>
              <w:t>же да буде дужи од 45</w:t>
            </w:r>
            <w:r w:rsidRPr="00A401ED">
              <w:rPr>
                <w:rFonts w:ascii="Garamond" w:eastAsia="Times New Roman" w:hAnsi="Garamond" w:cs="Times New Roman"/>
                <w:i/>
                <w:iCs/>
                <w:sz w:val="24"/>
                <w:szCs w:val="24"/>
              </w:rPr>
              <w:t xml:space="preserve"> календарских дана рачунајући од дана увођења извођача у посао)</w:t>
            </w:r>
          </w:p>
        </w:tc>
        <w:tc>
          <w:tcPr>
            <w:tcW w:w="5387"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60"/>
              <w:jc w:val="right"/>
              <w:rPr>
                <w:rFonts w:ascii="Times New Roman" w:eastAsia="Times New Roman" w:hAnsi="Times New Roman" w:cs="Times New Roman"/>
                <w:sz w:val="24"/>
                <w:szCs w:val="24"/>
              </w:rPr>
            </w:pPr>
            <w:r w:rsidRPr="00A401ED">
              <w:rPr>
                <w:rFonts w:ascii="Garamond" w:eastAsia="Times New Roman" w:hAnsi="Garamond" w:cs="Times New Roman"/>
                <w:sz w:val="24"/>
                <w:szCs w:val="24"/>
              </w:rPr>
              <w:t>__________ дана</w:t>
            </w:r>
          </w:p>
        </w:tc>
      </w:tr>
      <w:tr w:rsidR="00A401ED" w:rsidRPr="00A401ED" w:rsidTr="0081510D">
        <w:tc>
          <w:tcPr>
            <w:tcW w:w="5078"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Garamond" w:eastAsia="Times New Roman" w:hAnsi="Garamond" w:cs="Times New Roman"/>
                <w:sz w:val="24"/>
                <w:szCs w:val="24"/>
              </w:rPr>
              <w:t>Начин плаћања</w:t>
            </w:r>
          </w:p>
        </w:tc>
        <w:tc>
          <w:tcPr>
            <w:tcW w:w="5387"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Аванс у вредности од __________ %  што износи _______________ динара (</w:t>
            </w:r>
            <w:r w:rsidR="0034303F">
              <w:rPr>
                <w:rFonts w:ascii="Garamond" w:eastAsia="Times New Roman" w:hAnsi="Garamond" w:cs="Times New Roman"/>
                <w:b/>
                <w:bCs/>
                <w:i/>
                <w:iCs/>
                <w:sz w:val="24"/>
                <w:szCs w:val="24"/>
              </w:rPr>
              <w:t>највише 25</w:t>
            </w:r>
            <w:r w:rsidRPr="00A401ED">
              <w:rPr>
                <w:rFonts w:ascii="Garamond" w:eastAsia="Times New Roman" w:hAnsi="Garamond" w:cs="Times New Roman"/>
                <w:b/>
                <w:bCs/>
                <w:i/>
                <w:iCs/>
                <w:sz w:val="24"/>
                <w:szCs w:val="24"/>
              </w:rPr>
              <w:t xml:space="preserve"> %</w:t>
            </w:r>
            <w:r w:rsidRPr="00A401ED">
              <w:rPr>
                <w:rFonts w:ascii="Garamond" w:eastAsia="Times New Roman" w:hAnsi="Garamond" w:cs="Times New Roman"/>
                <w:sz w:val="24"/>
                <w:szCs w:val="24"/>
              </w:rPr>
              <w:t>), а преостали износ по привременим и окончаној ситуацији</w:t>
            </w:r>
          </w:p>
        </w:tc>
      </w:tr>
      <w:tr w:rsidR="00A401ED" w:rsidRPr="00A401ED" w:rsidTr="0081510D">
        <w:tc>
          <w:tcPr>
            <w:tcW w:w="5078"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Garamond" w:eastAsia="Times New Roman" w:hAnsi="Garamond" w:cs="Times New Roman"/>
                <w:sz w:val="24"/>
                <w:szCs w:val="24"/>
              </w:rPr>
              <w:t>Рок плаћања</w:t>
            </w:r>
          </w:p>
          <w:p w:rsidR="00A401ED" w:rsidRPr="00A401ED" w:rsidRDefault="00692C89" w:rsidP="00A401ED">
            <w:pPr>
              <w:spacing w:after="0" w:line="240" w:lineRule="auto"/>
              <w:ind w:left="100" w:right="100"/>
              <w:rPr>
                <w:rFonts w:ascii="Times New Roman" w:eastAsia="Times New Roman" w:hAnsi="Times New Roman" w:cs="Times New Roman"/>
                <w:sz w:val="24"/>
                <w:szCs w:val="24"/>
              </w:rPr>
            </w:pPr>
            <w:r>
              <w:rPr>
                <w:rFonts w:ascii="Garamond" w:eastAsia="Times New Roman" w:hAnsi="Garamond" w:cs="Times New Roman"/>
                <w:i/>
                <w:iCs/>
                <w:sz w:val="24"/>
                <w:szCs w:val="24"/>
              </w:rPr>
              <w:t xml:space="preserve">(до </w:t>
            </w:r>
            <w:r w:rsidR="00A401ED" w:rsidRPr="00A401ED">
              <w:rPr>
                <w:rFonts w:ascii="Garamond" w:eastAsia="Times New Roman" w:hAnsi="Garamond" w:cs="Times New Roman"/>
                <w:i/>
                <w:iCs/>
                <w:sz w:val="24"/>
                <w:szCs w:val="24"/>
              </w:rPr>
              <w:t xml:space="preserve"> 45 дана од дана пријема фактуре)</w:t>
            </w:r>
          </w:p>
        </w:tc>
        <w:tc>
          <w:tcPr>
            <w:tcW w:w="5387"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uto"/>
              <w:ind w:left="100" w:right="100"/>
              <w:jc w:val="right"/>
              <w:rPr>
                <w:rFonts w:ascii="Times New Roman" w:eastAsia="Times New Roman" w:hAnsi="Times New Roman" w:cs="Times New Roman"/>
                <w:sz w:val="24"/>
                <w:szCs w:val="24"/>
              </w:rPr>
            </w:pPr>
            <w:r w:rsidRPr="00A401ED">
              <w:rPr>
                <w:rFonts w:ascii="Garamond" w:eastAsia="Times New Roman" w:hAnsi="Garamond" w:cs="Times New Roman"/>
                <w:sz w:val="24"/>
                <w:szCs w:val="24"/>
              </w:rPr>
              <w:t>__________ дана</w:t>
            </w:r>
          </w:p>
        </w:tc>
      </w:tr>
      <w:tr w:rsidR="00A401ED" w:rsidRPr="00A401ED" w:rsidTr="0081510D">
        <w:tc>
          <w:tcPr>
            <w:tcW w:w="5078"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Гарантни рок за изведене радова</w:t>
            </w:r>
          </w:p>
          <w:p w:rsidR="00A401ED" w:rsidRPr="00A401ED" w:rsidRDefault="00A401ED" w:rsidP="00A401ED">
            <w:pPr>
              <w:spacing w:after="0" w:line="240" w:lineRule="auto"/>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(не може бити  краћи од две  године рачунајући од дана комисијске примопредаје објекта/радова)</w:t>
            </w:r>
          </w:p>
        </w:tc>
        <w:tc>
          <w:tcPr>
            <w:tcW w:w="5387"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80" w:right="100"/>
              <w:jc w:val="right"/>
              <w:rPr>
                <w:rFonts w:ascii="Times New Roman" w:eastAsia="Times New Roman" w:hAnsi="Times New Roman" w:cs="Times New Roman"/>
                <w:sz w:val="24"/>
                <w:szCs w:val="24"/>
              </w:rPr>
            </w:pPr>
            <w:r w:rsidRPr="00A401ED">
              <w:rPr>
                <w:rFonts w:ascii="Garamond" w:eastAsia="Times New Roman" w:hAnsi="Garamond" w:cs="Times New Roman"/>
                <w:sz w:val="24"/>
                <w:szCs w:val="24"/>
              </w:rPr>
              <w:t> </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81510D">
        <w:tc>
          <w:tcPr>
            <w:tcW w:w="5078"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jc w:val="both"/>
              <w:rPr>
                <w:rFonts w:ascii="Times New Roman" w:eastAsia="Times New Roman" w:hAnsi="Times New Roman" w:cs="Times New Roman"/>
                <w:sz w:val="24"/>
                <w:szCs w:val="24"/>
              </w:rPr>
            </w:pPr>
            <w:r w:rsidRPr="00A401ED">
              <w:rPr>
                <w:rFonts w:ascii="Garamond" w:eastAsia="Times New Roman" w:hAnsi="Garamond" w:cs="Times New Roman"/>
                <w:sz w:val="24"/>
                <w:szCs w:val="24"/>
              </w:rPr>
              <w:t>Рок за отклањање грешака</w:t>
            </w:r>
          </w:p>
        </w:tc>
        <w:tc>
          <w:tcPr>
            <w:tcW w:w="5387"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80" w:right="100"/>
              <w:jc w:val="right"/>
              <w:rPr>
                <w:rFonts w:ascii="Times New Roman" w:eastAsia="Times New Roman" w:hAnsi="Times New Roman" w:cs="Times New Roman"/>
                <w:sz w:val="24"/>
                <w:szCs w:val="24"/>
              </w:rPr>
            </w:pPr>
            <w:r w:rsidRPr="00A401ED">
              <w:rPr>
                <w:rFonts w:ascii="Garamond" w:eastAsia="Times New Roman" w:hAnsi="Garamond" w:cs="Times New Roman"/>
                <w:sz w:val="24"/>
                <w:szCs w:val="24"/>
              </w:rPr>
              <w:t>__________ дана</w:t>
            </w:r>
          </w:p>
        </w:tc>
      </w:tr>
      <w:tr w:rsidR="00A401ED" w:rsidRPr="00A401ED" w:rsidTr="0081510D">
        <w:tc>
          <w:tcPr>
            <w:tcW w:w="5078"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Garamond" w:eastAsia="Times New Roman" w:hAnsi="Garamond" w:cs="Times New Roman"/>
                <w:sz w:val="24"/>
                <w:szCs w:val="24"/>
              </w:rPr>
              <w:t>Рок важења понуде</w:t>
            </w:r>
          </w:p>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(минимум 30 дана од дана  отварања понуда)</w:t>
            </w:r>
          </w:p>
        </w:tc>
        <w:tc>
          <w:tcPr>
            <w:tcW w:w="5387"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ind w:left="100" w:right="100"/>
              <w:jc w:val="right"/>
              <w:rPr>
                <w:rFonts w:ascii="Times New Roman" w:eastAsia="Times New Roman" w:hAnsi="Times New Roman" w:cs="Times New Roman"/>
                <w:sz w:val="24"/>
                <w:szCs w:val="24"/>
              </w:rPr>
            </w:pPr>
            <w:r w:rsidRPr="00A401ED">
              <w:rPr>
                <w:rFonts w:ascii="Garamond" w:eastAsia="Times New Roman" w:hAnsi="Garamond" w:cs="Times New Roman"/>
                <w:sz w:val="24"/>
                <w:szCs w:val="24"/>
              </w:rPr>
              <w:t>________ дана од дана отварања понуда</w:t>
            </w:r>
          </w:p>
        </w:tc>
      </w:tr>
    </w:tbl>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Изјављујем да подношењем понуде у потпуности прихватам услове из јавног позива за доделу уговора и све услове из конкурсне документације.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Одговорно изјављујем да су све информације садржане у понуди истините и свестан сам да ме давање нетачних или непотпуних информација може довести до искључења из овог поступка јавне набавке.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Место:_____________                                                                       Понуђач:</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Датум:_____________            М.П.                             ____________________________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791852" w:rsidRDefault="00A401ED" w:rsidP="00791852">
      <w:pPr>
        <w:spacing w:after="0" w:line="240" w:lineRule="auto"/>
        <w:jc w:val="both"/>
        <w:rPr>
          <w:rFonts w:ascii="Garamond" w:eastAsia="Times New Roman" w:hAnsi="Garamond" w:cs="Times New Roman"/>
          <w:i/>
          <w:iCs/>
          <w:color w:val="000000"/>
        </w:rPr>
      </w:pPr>
      <w:r w:rsidRPr="00A401ED">
        <w:rPr>
          <w:rFonts w:ascii="Garamond" w:eastAsia="Times New Roman" w:hAnsi="Garamond" w:cs="Times New Roman"/>
          <w:b/>
          <w:bCs/>
          <w:color w:val="000000"/>
        </w:rPr>
        <w:t>Напомене: </w:t>
      </w:r>
      <w:r w:rsidRPr="00A401ED">
        <w:rPr>
          <w:rFonts w:ascii="Garamond" w:eastAsia="Times New Roman" w:hAnsi="Garamond" w:cs="Times New Roman"/>
          <w:i/>
          <w:iCs/>
          <w:color w:val="000000"/>
        </w:rPr>
        <w:t>Образац понуде понуђач мора да попуни, овери печатом и потпише, чиме потврђује да су тачни подаци који су у обрасцу понуде наведени.Уколико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791852" w:rsidRPr="00A401ED" w:rsidRDefault="00791852" w:rsidP="00791852">
      <w:pPr>
        <w:spacing w:after="0" w:line="240" w:lineRule="auto"/>
        <w:jc w:val="both"/>
        <w:rPr>
          <w:rFonts w:ascii="Times New Roman" w:eastAsia="Times New Roman" w:hAnsi="Times New Roman" w:cs="Times New Roman"/>
          <w:color w:val="000000"/>
          <w:sz w:val="27"/>
          <w:szCs w:val="27"/>
        </w:rPr>
      </w:pP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7. СПЕЦИФИКАЦИЈА  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 </w:t>
      </w:r>
    </w:p>
    <w:tbl>
      <w:tblPr>
        <w:tblW w:w="10632" w:type="dxa"/>
        <w:tblInd w:w="-923" w:type="dxa"/>
        <w:tblCellMar>
          <w:left w:w="70" w:type="dxa"/>
          <w:right w:w="70" w:type="dxa"/>
        </w:tblCellMar>
        <w:tblLook w:val="04A0" w:firstRow="1" w:lastRow="0" w:firstColumn="1" w:lastColumn="0" w:noHBand="0" w:noVBand="1"/>
      </w:tblPr>
      <w:tblGrid>
        <w:gridCol w:w="844"/>
        <w:gridCol w:w="4480"/>
        <w:gridCol w:w="591"/>
        <w:gridCol w:w="1174"/>
        <w:gridCol w:w="1800"/>
        <w:gridCol w:w="1743"/>
      </w:tblGrid>
      <w:tr w:rsidR="00791852" w:rsidRPr="00E268D2" w:rsidTr="002D2A63">
        <w:trPr>
          <w:trHeight w:val="255"/>
        </w:trPr>
        <w:tc>
          <w:tcPr>
            <w:tcW w:w="10632" w:type="dxa"/>
            <w:gridSpan w:val="6"/>
            <w:tcBorders>
              <w:top w:val="single" w:sz="4" w:space="0" w:color="auto"/>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ПРЕДМЕР И ПРЕДРАЧУН</w:t>
            </w:r>
          </w:p>
        </w:tc>
      </w:tr>
      <w:tr w:rsidR="00791852" w:rsidRPr="00E268D2" w:rsidTr="002D2A63">
        <w:trPr>
          <w:trHeight w:val="255"/>
        </w:trPr>
        <w:tc>
          <w:tcPr>
            <w:tcW w:w="10632" w:type="dxa"/>
            <w:gridSpan w:val="6"/>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xml:space="preserve"> ГРАЂЕВИНСКИХ И ГРАЂЕВИНСКО-ЗАНАТСКИХ РАДОВА</w:t>
            </w:r>
          </w:p>
        </w:tc>
      </w:tr>
      <w:tr w:rsidR="00791852" w:rsidRPr="00E268D2" w:rsidTr="002D2A63">
        <w:trPr>
          <w:trHeight w:val="255"/>
        </w:trPr>
        <w:tc>
          <w:tcPr>
            <w:tcW w:w="844" w:type="dxa"/>
            <w:tcBorders>
              <w:top w:val="nil"/>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c>
          <w:tcPr>
            <w:tcW w:w="4480" w:type="dxa"/>
            <w:tcBorders>
              <w:top w:val="nil"/>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c>
          <w:tcPr>
            <w:tcW w:w="591" w:type="dxa"/>
            <w:tcBorders>
              <w:top w:val="nil"/>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c>
          <w:tcPr>
            <w:tcW w:w="1174" w:type="dxa"/>
            <w:tcBorders>
              <w:top w:val="nil"/>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c>
          <w:tcPr>
            <w:tcW w:w="1800" w:type="dxa"/>
            <w:tcBorders>
              <w:top w:val="nil"/>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c>
          <w:tcPr>
            <w:tcW w:w="1743" w:type="dxa"/>
            <w:tcBorders>
              <w:top w:val="nil"/>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r>
      <w:tr w:rsidR="00791852" w:rsidRPr="00E268D2" w:rsidTr="002D2A63">
        <w:trPr>
          <w:trHeight w:val="255"/>
        </w:trPr>
        <w:tc>
          <w:tcPr>
            <w:tcW w:w="844" w:type="dxa"/>
            <w:tcBorders>
              <w:top w:val="nil"/>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c>
          <w:tcPr>
            <w:tcW w:w="4480" w:type="dxa"/>
            <w:tcBorders>
              <w:top w:val="nil"/>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c>
          <w:tcPr>
            <w:tcW w:w="591" w:type="dxa"/>
            <w:tcBorders>
              <w:top w:val="nil"/>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c>
          <w:tcPr>
            <w:tcW w:w="1174" w:type="dxa"/>
            <w:tcBorders>
              <w:top w:val="nil"/>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c>
          <w:tcPr>
            <w:tcW w:w="1800" w:type="dxa"/>
            <w:tcBorders>
              <w:top w:val="nil"/>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c>
          <w:tcPr>
            <w:tcW w:w="1743" w:type="dxa"/>
            <w:tcBorders>
              <w:top w:val="nil"/>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r>
      <w:tr w:rsidR="00791852" w:rsidRPr="003D5E04" w:rsidTr="002D2A63">
        <w:trPr>
          <w:trHeight w:val="495"/>
        </w:trPr>
        <w:tc>
          <w:tcPr>
            <w:tcW w:w="844" w:type="dxa"/>
            <w:tcBorders>
              <w:top w:val="single" w:sz="4" w:space="0" w:color="auto"/>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18"/>
                <w:szCs w:val="18"/>
                <w:lang w:eastAsia="sr-Latn-CS"/>
              </w:rPr>
            </w:pPr>
            <w:r w:rsidRPr="00E268D2">
              <w:rPr>
                <w:rFonts w:ascii="Arial" w:eastAsia="Times New Roman" w:hAnsi="Arial" w:cs="Arial"/>
                <w:sz w:val="18"/>
                <w:szCs w:val="18"/>
                <w:lang w:eastAsia="sr-Latn-CS"/>
              </w:rPr>
              <w:t>Р.бр.</w:t>
            </w:r>
          </w:p>
        </w:tc>
        <w:tc>
          <w:tcPr>
            <w:tcW w:w="4480" w:type="dxa"/>
            <w:tcBorders>
              <w:top w:val="single" w:sz="4" w:space="0" w:color="auto"/>
              <w:left w:val="nil"/>
              <w:bottom w:val="single" w:sz="4" w:space="0" w:color="auto"/>
              <w:right w:val="single" w:sz="4" w:space="0" w:color="auto"/>
            </w:tcBorders>
            <w:shd w:val="clear" w:color="auto" w:fill="auto"/>
            <w:noWrap/>
            <w:vAlign w:val="center"/>
            <w:hideMark/>
          </w:tcPr>
          <w:p w:rsidR="00791852" w:rsidRPr="00E268D2" w:rsidRDefault="00791852" w:rsidP="002D2A63">
            <w:pPr>
              <w:spacing w:after="0" w:line="240" w:lineRule="auto"/>
              <w:jc w:val="center"/>
              <w:rPr>
                <w:rFonts w:ascii="Arial" w:eastAsia="Times New Roman" w:hAnsi="Arial" w:cs="Arial"/>
                <w:sz w:val="18"/>
                <w:szCs w:val="18"/>
                <w:lang w:eastAsia="sr-Latn-CS"/>
              </w:rPr>
            </w:pPr>
            <w:r w:rsidRPr="00E268D2">
              <w:rPr>
                <w:rFonts w:ascii="Arial" w:eastAsia="Times New Roman" w:hAnsi="Arial" w:cs="Arial"/>
                <w:sz w:val="18"/>
                <w:szCs w:val="18"/>
                <w:lang w:eastAsia="sr-Latn-CS"/>
              </w:rPr>
              <w:t>О П И С</w:t>
            </w:r>
          </w:p>
        </w:tc>
        <w:tc>
          <w:tcPr>
            <w:tcW w:w="591" w:type="dxa"/>
            <w:tcBorders>
              <w:top w:val="single" w:sz="4" w:space="0" w:color="auto"/>
              <w:left w:val="nil"/>
              <w:bottom w:val="single" w:sz="4" w:space="0" w:color="auto"/>
              <w:right w:val="single" w:sz="4" w:space="0" w:color="auto"/>
            </w:tcBorders>
            <w:shd w:val="clear" w:color="auto" w:fill="auto"/>
            <w:vAlign w:val="center"/>
            <w:hideMark/>
          </w:tcPr>
          <w:p w:rsidR="00791852" w:rsidRPr="00E268D2" w:rsidRDefault="00791852" w:rsidP="002D2A63">
            <w:pPr>
              <w:spacing w:after="0" w:line="240" w:lineRule="auto"/>
              <w:jc w:val="center"/>
              <w:rPr>
                <w:rFonts w:ascii="Arial" w:eastAsia="Times New Roman" w:hAnsi="Arial" w:cs="Arial"/>
                <w:sz w:val="18"/>
                <w:szCs w:val="18"/>
                <w:lang w:eastAsia="sr-Latn-CS"/>
              </w:rPr>
            </w:pPr>
            <w:r w:rsidRPr="00E268D2">
              <w:rPr>
                <w:rFonts w:ascii="Arial" w:eastAsia="Times New Roman" w:hAnsi="Arial" w:cs="Arial"/>
                <w:sz w:val="18"/>
                <w:szCs w:val="18"/>
                <w:lang w:eastAsia="sr-Latn-CS"/>
              </w:rPr>
              <w:t>Јед. Мере</w:t>
            </w: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rsidR="00791852" w:rsidRPr="00E268D2" w:rsidRDefault="00791852" w:rsidP="002D2A63">
            <w:pPr>
              <w:spacing w:after="0" w:line="240" w:lineRule="auto"/>
              <w:jc w:val="center"/>
              <w:rPr>
                <w:rFonts w:ascii="Arial" w:eastAsia="Times New Roman" w:hAnsi="Arial" w:cs="Arial"/>
                <w:sz w:val="18"/>
                <w:szCs w:val="18"/>
                <w:lang w:eastAsia="sr-Latn-CS"/>
              </w:rPr>
            </w:pPr>
            <w:r w:rsidRPr="00E268D2">
              <w:rPr>
                <w:rFonts w:ascii="Arial" w:eastAsia="Times New Roman" w:hAnsi="Arial" w:cs="Arial"/>
                <w:sz w:val="18"/>
                <w:szCs w:val="18"/>
                <w:lang w:eastAsia="sr-Latn-CS"/>
              </w:rPr>
              <w:t>Количина</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791852" w:rsidRPr="003D5E04" w:rsidRDefault="00791852" w:rsidP="002D2A63">
            <w:pPr>
              <w:spacing w:after="0" w:line="240" w:lineRule="auto"/>
              <w:jc w:val="center"/>
              <w:rPr>
                <w:rFonts w:ascii="Arial" w:eastAsia="Times New Roman" w:hAnsi="Arial" w:cs="Arial"/>
                <w:sz w:val="18"/>
                <w:szCs w:val="18"/>
                <w:lang w:eastAsia="sr-Latn-CS"/>
              </w:rPr>
            </w:pPr>
            <w:r w:rsidRPr="00E268D2">
              <w:rPr>
                <w:rFonts w:ascii="Arial" w:eastAsia="Times New Roman" w:hAnsi="Arial" w:cs="Arial"/>
                <w:sz w:val="18"/>
                <w:szCs w:val="18"/>
                <w:lang w:eastAsia="sr-Latn-CS"/>
              </w:rPr>
              <w:t>Јединична цена у дин.</w:t>
            </w:r>
            <w:r>
              <w:rPr>
                <w:rFonts w:ascii="Arial" w:eastAsia="Times New Roman" w:hAnsi="Arial" w:cs="Arial"/>
                <w:sz w:val="18"/>
                <w:szCs w:val="18"/>
                <w:lang w:eastAsia="sr-Latn-CS"/>
              </w:rPr>
              <w:t xml:space="preserve"> без ПДВ</w:t>
            </w:r>
          </w:p>
        </w:tc>
        <w:tc>
          <w:tcPr>
            <w:tcW w:w="1743" w:type="dxa"/>
            <w:tcBorders>
              <w:top w:val="single" w:sz="4" w:space="0" w:color="auto"/>
              <w:left w:val="nil"/>
              <w:bottom w:val="single" w:sz="4" w:space="0" w:color="auto"/>
              <w:right w:val="single" w:sz="4" w:space="0" w:color="auto"/>
            </w:tcBorders>
            <w:shd w:val="clear" w:color="auto" w:fill="auto"/>
            <w:noWrap/>
            <w:vAlign w:val="center"/>
            <w:hideMark/>
          </w:tcPr>
          <w:p w:rsidR="00791852" w:rsidRDefault="00791852" w:rsidP="002D2A63">
            <w:pPr>
              <w:spacing w:after="0" w:line="240" w:lineRule="auto"/>
              <w:jc w:val="center"/>
              <w:rPr>
                <w:rFonts w:ascii="Arial" w:eastAsia="Times New Roman" w:hAnsi="Arial" w:cs="Arial"/>
                <w:sz w:val="18"/>
                <w:szCs w:val="18"/>
                <w:lang w:eastAsia="sr-Latn-CS"/>
              </w:rPr>
            </w:pPr>
            <w:r w:rsidRPr="00E268D2">
              <w:rPr>
                <w:rFonts w:ascii="Arial" w:eastAsia="Times New Roman" w:hAnsi="Arial" w:cs="Arial"/>
                <w:sz w:val="18"/>
                <w:szCs w:val="18"/>
                <w:lang w:eastAsia="sr-Latn-CS"/>
              </w:rPr>
              <w:t>Цена</w:t>
            </w:r>
            <w:r>
              <w:rPr>
                <w:rFonts w:ascii="Arial" w:eastAsia="Times New Roman" w:hAnsi="Arial" w:cs="Arial"/>
                <w:sz w:val="18"/>
                <w:szCs w:val="18"/>
                <w:lang w:eastAsia="sr-Latn-CS"/>
              </w:rPr>
              <w:t xml:space="preserve"> у дин. без ПДВ</w:t>
            </w:r>
          </w:p>
          <w:p w:rsidR="00791852" w:rsidRPr="003D5E04" w:rsidRDefault="00791852" w:rsidP="002D2A63">
            <w:pPr>
              <w:spacing w:after="0" w:line="240" w:lineRule="auto"/>
              <w:jc w:val="center"/>
              <w:rPr>
                <w:rFonts w:ascii="Arial" w:eastAsia="Times New Roman" w:hAnsi="Arial" w:cs="Arial"/>
                <w:sz w:val="18"/>
                <w:szCs w:val="18"/>
                <w:lang w:eastAsia="sr-Latn-CS"/>
              </w:rPr>
            </w:pPr>
            <w:r>
              <w:rPr>
                <w:rFonts w:ascii="Arial" w:eastAsia="Times New Roman" w:hAnsi="Arial" w:cs="Arial"/>
                <w:sz w:val="18"/>
                <w:szCs w:val="18"/>
                <w:lang w:eastAsia="sr-Latn-CS"/>
              </w:rPr>
              <w:t>4x5</w:t>
            </w:r>
          </w:p>
        </w:tc>
      </w:tr>
      <w:tr w:rsidR="00791852" w:rsidRPr="00E268D2" w:rsidTr="002D2A63">
        <w:trPr>
          <w:trHeight w:val="315"/>
        </w:trPr>
        <w:tc>
          <w:tcPr>
            <w:tcW w:w="844" w:type="dxa"/>
            <w:tcBorders>
              <w:top w:val="nil"/>
              <w:left w:val="single" w:sz="4" w:space="0" w:color="auto"/>
              <w:bottom w:val="nil"/>
              <w:right w:val="single" w:sz="4" w:space="0" w:color="auto"/>
            </w:tcBorders>
            <w:shd w:val="clear" w:color="auto" w:fill="auto"/>
            <w:noWrap/>
            <w:vAlign w:val="center"/>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1</w:t>
            </w:r>
          </w:p>
        </w:tc>
        <w:tc>
          <w:tcPr>
            <w:tcW w:w="4480" w:type="dxa"/>
            <w:tcBorders>
              <w:top w:val="nil"/>
              <w:left w:val="nil"/>
              <w:bottom w:val="single" w:sz="4" w:space="0" w:color="auto"/>
              <w:right w:val="single" w:sz="4" w:space="0" w:color="auto"/>
            </w:tcBorders>
            <w:shd w:val="clear" w:color="auto" w:fill="auto"/>
            <w:noWrap/>
            <w:vAlign w:val="center"/>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2</w:t>
            </w:r>
          </w:p>
        </w:tc>
        <w:tc>
          <w:tcPr>
            <w:tcW w:w="591" w:type="dxa"/>
            <w:tcBorders>
              <w:top w:val="nil"/>
              <w:left w:val="nil"/>
              <w:bottom w:val="single" w:sz="4" w:space="0" w:color="auto"/>
              <w:right w:val="single" w:sz="4" w:space="0" w:color="auto"/>
            </w:tcBorders>
            <w:shd w:val="clear" w:color="auto" w:fill="auto"/>
            <w:noWrap/>
            <w:vAlign w:val="center"/>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3</w:t>
            </w:r>
          </w:p>
        </w:tc>
        <w:tc>
          <w:tcPr>
            <w:tcW w:w="1174" w:type="dxa"/>
            <w:tcBorders>
              <w:top w:val="nil"/>
              <w:left w:val="nil"/>
              <w:bottom w:val="single" w:sz="4" w:space="0" w:color="auto"/>
              <w:right w:val="single" w:sz="4" w:space="0" w:color="auto"/>
            </w:tcBorders>
            <w:shd w:val="clear" w:color="auto" w:fill="auto"/>
            <w:noWrap/>
            <w:vAlign w:val="center"/>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4</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5</w:t>
            </w:r>
          </w:p>
        </w:tc>
        <w:tc>
          <w:tcPr>
            <w:tcW w:w="1743" w:type="dxa"/>
            <w:tcBorders>
              <w:top w:val="nil"/>
              <w:left w:val="nil"/>
              <w:bottom w:val="single" w:sz="4" w:space="0" w:color="auto"/>
              <w:right w:val="single" w:sz="4" w:space="0" w:color="auto"/>
            </w:tcBorders>
            <w:shd w:val="clear" w:color="auto" w:fill="auto"/>
            <w:noWrap/>
            <w:vAlign w:val="center"/>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Pr>
                <w:rFonts w:ascii="Arial" w:eastAsia="Times New Roman" w:hAnsi="Arial" w:cs="Arial"/>
                <w:sz w:val="20"/>
                <w:szCs w:val="20"/>
                <w:lang w:eastAsia="sr-Latn-CS"/>
              </w:rPr>
              <w:t>6</w:t>
            </w:r>
          </w:p>
        </w:tc>
      </w:tr>
      <w:tr w:rsidR="00791852" w:rsidRPr="00E268D2" w:rsidTr="002D2A63">
        <w:trPr>
          <w:trHeight w:val="270"/>
        </w:trPr>
        <w:tc>
          <w:tcPr>
            <w:tcW w:w="844" w:type="dxa"/>
            <w:tcBorders>
              <w:top w:val="single" w:sz="4" w:space="0" w:color="auto"/>
              <w:left w:val="single" w:sz="4" w:space="0" w:color="auto"/>
              <w:bottom w:val="nil"/>
              <w:right w:val="single" w:sz="4" w:space="0" w:color="auto"/>
            </w:tcBorders>
            <w:shd w:val="clear" w:color="auto" w:fill="auto"/>
            <w:noWrap/>
            <w:vAlign w:val="bottom"/>
            <w:hideMark/>
          </w:tcPr>
          <w:p w:rsidR="00791852" w:rsidRPr="003D5E04" w:rsidRDefault="00791852" w:rsidP="002D2A63">
            <w:pPr>
              <w:spacing w:after="0" w:line="240" w:lineRule="auto"/>
              <w:jc w:val="center"/>
              <w:rPr>
                <w:rFonts w:ascii="Arial" w:eastAsia="Times New Roman" w:hAnsi="Arial" w:cs="Arial"/>
                <w:b/>
                <w:sz w:val="20"/>
                <w:szCs w:val="20"/>
                <w:lang w:eastAsia="sr-Latn-CS"/>
              </w:rPr>
            </w:pPr>
            <w:r w:rsidRPr="003D5E04">
              <w:rPr>
                <w:rFonts w:ascii="Arial" w:eastAsia="Times New Roman" w:hAnsi="Arial" w:cs="Arial"/>
                <w:b/>
                <w:sz w:val="20"/>
                <w:szCs w:val="20"/>
                <w:lang w:eastAsia="sr-Latn-CS"/>
              </w:rPr>
              <w:t>I</w:t>
            </w:r>
          </w:p>
        </w:tc>
        <w:tc>
          <w:tcPr>
            <w:tcW w:w="4480" w:type="dxa"/>
            <w:tcBorders>
              <w:top w:val="single" w:sz="4" w:space="0" w:color="auto"/>
              <w:left w:val="single" w:sz="4" w:space="0" w:color="auto"/>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ПРИПРЕМНИ РАДОВИ</w:t>
            </w:r>
          </w:p>
        </w:tc>
        <w:tc>
          <w:tcPr>
            <w:tcW w:w="591" w:type="dxa"/>
            <w:tcBorders>
              <w:top w:val="single" w:sz="4" w:space="0" w:color="auto"/>
              <w:bottom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174" w:type="dxa"/>
            <w:tcBorders>
              <w:top w:val="single" w:sz="4" w:space="0" w:color="auto"/>
              <w:bottom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800" w:type="dxa"/>
            <w:tcBorders>
              <w:top w:val="single" w:sz="4" w:space="0" w:color="auto"/>
              <w:bottom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743" w:type="dxa"/>
            <w:tcBorders>
              <w:top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r>
      <w:tr w:rsidR="00791852" w:rsidRPr="00E268D2" w:rsidTr="002D2A63">
        <w:trPr>
          <w:trHeight w:val="765"/>
        </w:trPr>
        <w:tc>
          <w:tcPr>
            <w:tcW w:w="844" w:type="dxa"/>
            <w:tcBorders>
              <w:top w:val="single" w:sz="4" w:space="0" w:color="auto"/>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1</w:t>
            </w:r>
          </w:p>
        </w:tc>
        <w:tc>
          <w:tcPr>
            <w:tcW w:w="4480" w:type="dxa"/>
            <w:tcBorders>
              <w:top w:val="single" w:sz="4" w:space="0" w:color="auto"/>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Демонтажа старих врата на мокрим чворовима и свлачионицама. Одвожење шута на депонији удаљеној до 5 км.</w:t>
            </w:r>
          </w:p>
        </w:tc>
        <w:tc>
          <w:tcPr>
            <w:tcW w:w="591" w:type="dxa"/>
            <w:tcBorders>
              <w:top w:val="single" w:sz="4" w:space="0" w:color="auto"/>
              <w:left w:val="nil"/>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174" w:type="dxa"/>
            <w:tcBorders>
              <w:top w:val="single" w:sz="4" w:space="0" w:color="auto"/>
              <w:left w:val="nil"/>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800" w:type="dxa"/>
            <w:tcBorders>
              <w:top w:val="single" w:sz="4" w:space="0" w:color="auto"/>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743" w:type="dxa"/>
            <w:tcBorders>
              <w:top w:val="single" w:sz="4" w:space="0" w:color="auto"/>
              <w:left w:val="nil"/>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ком.</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31,00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102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2</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Демонтажа постојећих браварских преградних зидова, столарских и дрвених делова истих. Одвожење шута на депонији удаљеној до 5 км.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7,50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6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3</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Демонтажа постојеће санитарије у мокрим чворовима. Одвожење шута на депонији удаљеној до 5 км.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ком.</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30,00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6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4</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Демонтажа постојеће санитарије у свлачионицама. Одвожење шута на депонији удаљеној до 5 км.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ком.</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7,00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6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5</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Рушење постојећих плафона од трске у свим мокрим чворовима. Одвожење шута на депонији удаљеној до 5 км.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114,42</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5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6</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Рушење постојећих преградних зидова од блок опеке д=20цм и пуне опеке д=12цм. Одвожење шута на депонији до 5 км.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132,28</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100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7</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Рушење постојећих фасадних зидова, избијање отвора са употребом светла, од блок опеке д=25цм. Одвожење шута на депонији до 5 км.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3,00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108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8</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Рушење постојећих преградних зидова у мокрим чворовима од пуне опеке д=15цм. са керамичким плочицама. Одвожење шута на депонији до 5 км.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80,00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81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lastRenderedPageBreak/>
              <w:t>9</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Разбијање постојећих подова у мокрим чворовима са керамичким плочицама. Одвожење шута на депонији до 5 км.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135,78</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82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10</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Разбијање постојећих подова у свлачионицама. Одвожење шута на депонији до 5 км.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101,04</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870"/>
        </w:trPr>
        <w:tc>
          <w:tcPr>
            <w:tcW w:w="844" w:type="dxa"/>
            <w:tcBorders>
              <w:top w:val="single" w:sz="4" w:space="0" w:color="auto"/>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11</w:t>
            </w:r>
          </w:p>
        </w:tc>
        <w:tc>
          <w:tcPr>
            <w:tcW w:w="4480" w:type="dxa"/>
            <w:tcBorders>
              <w:top w:val="single" w:sz="4" w:space="0" w:color="auto"/>
              <w:left w:val="single" w:sz="4" w:space="0" w:color="auto"/>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Разбијање плочица зидова у свлачионицама и зидова код мокрих чворова. Одвожење шута на депонији до 5 км.</w:t>
            </w:r>
          </w:p>
        </w:tc>
        <w:tc>
          <w:tcPr>
            <w:tcW w:w="591" w:type="dxa"/>
            <w:tcBorders>
              <w:top w:val="single" w:sz="4" w:space="0" w:color="auto"/>
              <w:left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left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left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208,40</w:t>
            </w:r>
          </w:p>
        </w:tc>
        <w:tc>
          <w:tcPr>
            <w:tcW w:w="1800" w:type="dxa"/>
            <w:tcBorders>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810"/>
        </w:trPr>
        <w:tc>
          <w:tcPr>
            <w:tcW w:w="844" w:type="dxa"/>
            <w:tcBorders>
              <w:top w:val="single" w:sz="4" w:space="0" w:color="auto"/>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12</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Стругање и шпакловање свих зидних површина свлачионица и ходника ка спортској сали. Одвожење шута на депонији до 5 км.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181,34</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13</w:t>
            </w:r>
          </w:p>
        </w:tc>
        <w:tc>
          <w:tcPr>
            <w:tcW w:w="4480" w:type="dxa"/>
            <w:tcBorders>
              <w:top w:val="nil"/>
              <w:left w:val="nil"/>
              <w:bottom w:val="single" w:sz="4" w:space="0" w:color="auto"/>
              <w:right w:val="nil"/>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СВЕГА:</w:t>
            </w:r>
          </w:p>
        </w:tc>
        <w:tc>
          <w:tcPr>
            <w:tcW w:w="591" w:type="dxa"/>
            <w:tcBorders>
              <w:top w:val="nil"/>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single" w:sz="4" w:space="0" w:color="auto"/>
              <w:lef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591" w:type="dxa"/>
            <w:tcBorders>
              <w:top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174" w:type="dxa"/>
            <w:tcBorders>
              <w:top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800" w:type="dxa"/>
            <w:tcBorders>
              <w:top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743" w:type="dxa"/>
            <w:tcBorders>
              <w:top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II</w:t>
            </w:r>
          </w:p>
        </w:tc>
        <w:tc>
          <w:tcPr>
            <w:tcW w:w="4480" w:type="dxa"/>
            <w:tcBorders>
              <w:top w:val="nil"/>
              <w:left w:val="single" w:sz="4" w:space="0" w:color="auto"/>
              <w:bottom w:val="nil"/>
            </w:tcBorders>
            <w:shd w:val="clear" w:color="auto" w:fill="auto"/>
            <w:noWrap/>
            <w:vAlign w:val="bottom"/>
            <w:hideMark/>
          </w:tcPr>
          <w:p w:rsidR="00791852" w:rsidRPr="00E268D2" w:rsidRDefault="00791852" w:rsidP="002D2A63">
            <w:pPr>
              <w:spacing w:after="0" w:line="240" w:lineRule="auto"/>
              <w:jc w:val="both"/>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ЗИДАРСКИ РАДОВИ</w:t>
            </w:r>
          </w:p>
        </w:tc>
        <w:tc>
          <w:tcPr>
            <w:tcW w:w="591" w:type="dxa"/>
            <w:tcBorders>
              <w:top w:val="nil"/>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single" w:sz="4" w:space="0" w:color="auto"/>
              <w:bottom w:val="single" w:sz="4" w:space="0" w:color="auto"/>
            </w:tcBorders>
            <w:shd w:val="clear" w:color="auto" w:fill="auto"/>
            <w:noWrap/>
            <w:vAlign w:val="bottom"/>
            <w:hideMark/>
          </w:tcPr>
          <w:p w:rsidR="00791852" w:rsidRPr="00E268D2" w:rsidRDefault="00791852" w:rsidP="002D2A63">
            <w:pPr>
              <w:spacing w:after="0" w:line="240" w:lineRule="auto"/>
              <w:jc w:val="both"/>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591"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8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1</w:t>
            </w:r>
          </w:p>
        </w:tc>
        <w:tc>
          <w:tcPr>
            <w:tcW w:w="4480" w:type="dxa"/>
            <w:tcBorders>
              <w:top w:val="single" w:sz="4" w:space="0" w:color="auto"/>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Зидање унутрашњих преградних зидова од шупље блок-опеке д=20цм. у продужном малтеру 1:3:9. зидови су код мокрих чворова.</w:t>
            </w:r>
          </w:p>
        </w:tc>
        <w:tc>
          <w:tcPr>
            <w:tcW w:w="591"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4,48</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103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2</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Зидање преградних зидова од шупље блок-опеке д=12цм. у продужном малтеру 1:3:9 са потребним АБ серклажима у свим мокрим чворовима.</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142,00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102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3</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Малтерисање унутрашњих новоозиданих зидова мокрих чворова, кречним малтером 1:2:6, у два слоја. Други малтер радити малтером "сејанцем".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300"/>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268,00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4</w:t>
            </w:r>
          </w:p>
        </w:tc>
        <w:tc>
          <w:tcPr>
            <w:tcW w:w="4480" w:type="dxa"/>
            <w:tcBorders>
              <w:top w:val="nil"/>
              <w:left w:val="nil"/>
              <w:bottom w:val="single" w:sz="4" w:space="0" w:color="auto"/>
              <w:right w:val="nil"/>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СВЕГА:</w:t>
            </w:r>
          </w:p>
        </w:tc>
        <w:tc>
          <w:tcPr>
            <w:tcW w:w="591" w:type="dxa"/>
            <w:tcBorders>
              <w:top w:val="nil"/>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single" w:sz="4" w:space="0" w:color="auto"/>
              <w:left w:val="single" w:sz="4" w:space="0" w:color="auto"/>
              <w:bottom w:val="nil"/>
            </w:tcBorders>
            <w:shd w:val="clear" w:color="auto" w:fill="auto"/>
            <w:noWrap/>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591"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III</w:t>
            </w:r>
          </w:p>
        </w:tc>
        <w:tc>
          <w:tcPr>
            <w:tcW w:w="5071" w:type="dxa"/>
            <w:gridSpan w:val="2"/>
            <w:tcBorders>
              <w:top w:val="nil"/>
              <w:left w:val="single" w:sz="4" w:space="0" w:color="auto"/>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БЕТОНСКИ И АРМИРАНО-БЕТОНСКИ РАДОВИ</w:t>
            </w:r>
          </w:p>
        </w:tc>
        <w:tc>
          <w:tcPr>
            <w:tcW w:w="1174" w:type="dxa"/>
            <w:tcBorders>
              <w:top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single" w:sz="4" w:space="0" w:color="auto"/>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591"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8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1</w:t>
            </w:r>
          </w:p>
        </w:tc>
        <w:tc>
          <w:tcPr>
            <w:tcW w:w="4480" w:type="dxa"/>
            <w:tcBorders>
              <w:top w:val="single" w:sz="4" w:space="0" w:color="auto"/>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Бетонирање мршавим бетоном МБ20, пода свих мокрих чворова у слоју од 4-6 цм. са припремом за хидроизолацију.</w:t>
            </w:r>
          </w:p>
        </w:tc>
        <w:tc>
          <w:tcPr>
            <w:tcW w:w="591"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77,00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8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2</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Бетонирање пода новог мокрог чвора бетоном МБ30 у слоју д=4-6цм. по хидроизолацији.</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300"/>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37,42</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single" w:sz="4" w:space="0" w:color="auto"/>
              <w:left w:val="single" w:sz="4" w:space="0" w:color="auto"/>
              <w:bottom w:val="single" w:sz="4" w:space="0" w:color="auto"/>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3</w:t>
            </w:r>
          </w:p>
        </w:tc>
        <w:tc>
          <w:tcPr>
            <w:tcW w:w="4480" w:type="dxa"/>
            <w:tcBorders>
              <w:top w:val="nil"/>
              <w:left w:val="single" w:sz="4" w:space="0" w:color="auto"/>
              <w:bottom w:val="single" w:sz="4" w:space="0" w:color="auto"/>
              <w:right w:val="nil"/>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СВЕГА:</w:t>
            </w:r>
          </w:p>
        </w:tc>
        <w:tc>
          <w:tcPr>
            <w:tcW w:w="591" w:type="dxa"/>
            <w:tcBorders>
              <w:top w:val="nil"/>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r>
      <w:tr w:rsidR="00791852" w:rsidRPr="00E268D2" w:rsidTr="002D2A63">
        <w:trPr>
          <w:trHeight w:val="255"/>
        </w:trPr>
        <w:tc>
          <w:tcPr>
            <w:tcW w:w="844" w:type="dxa"/>
            <w:tcBorders>
              <w:top w:val="single" w:sz="4" w:space="0" w:color="auto"/>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lastRenderedPageBreak/>
              <w:t> </w:t>
            </w:r>
          </w:p>
        </w:tc>
        <w:tc>
          <w:tcPr>
            <w:tcW w:w="4480" w:type="dxa"/>
            <w:tcBorders>
              <w:top w:val="single" w:sz="4" w:space="0" w:color="auto"/>
              <w:left w:val="single" w:sz="4" w:space="0" w:color="auto"/>
              <w:bottom w:val="nil"/>
            </w:tcBorders>
            <w:shd w:val="clear" w:color="auto" w:fill="auto"/>
            <w:noWrap/>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591"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IV</w:t>
            </w:r>
          </w:p>
        </w:tc>
        <w:tc>
          <w:tcPr>
            <w:tcW w:w="4480" w:type="dxa"/>
            <w:tcBorders>
              <w:top w:val="nil"/>
              <w:left w:val="single" w:sz="4" w:space="0" w:color="auto"/>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ИЗОЛАТЕРСКИ И НИВЕЛАЦИЈСКИ РАДОВИ</w:t>
            </w:r>
          </w:p>
        </w:tc>
        <w:tc>
          <w:tcPr>
            <w:tcW w:w="591" w:type="dxa"/>
            <w:tcBorders>
              <w:top w:val="nil"/>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single" w:sz="4" w:space="0" w:color="auto"/>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591"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5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1</w:t>
            </w:r>
          </w:p>
        </w:tc>
        <w:tc>
          <w:tcPr>
            <w:tcW w:w="4480" w:type="dxa"/>
            <w:tcBorders>
              <w:top w:val="single" w:sz="4" w:space="0" w:color="auto"/>
              <w:left w:val="nil"/>
              <w:bottom w:val="nil"/>
              <w:right w:val="single" w:sz="4" w:space="0" w:color="auto"/>
            </w:tcBorders>
            <w:shd w:val="clear" w:color="auto" w:fill="auto"/>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Набавка и уградња саморазливајуће подне масе за нивелацију подних површина, типа Церезит или Хенкел, д=0,5-1,5цм.</w:t>
            </w:r>
          </w:p>
        </w:tc>
        <w:tc>
          <w:tcPr>
            <w:tcW w:w="591"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114,41</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102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2</w:t>
            </w:r>
          </w:p>
        </w:tc>
        <w:tc>
          <w:tcPr>
            <w:tcW w:w="4480" w:type="dxa"/>
            <w:tcBorders>
              <w:top w:val="nil"/>
              <w:left w:val="nil"/>
              <w:bottom w:val="nil"/>
              <w:right w:val="single" w:sz="4" w:space="0" w:color="auto"/>
            </w:tcBorders>
            <w:shd w:val="clear" w:color="auto" w:fill="auto"/>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Набавка и уградња хидроизолације, премаз у два слоја типа Полицем уз премаз и зидова до 30 цм. Висине од подова у свим санитарним чворовима и свлачионицама.</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192,27</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35"/>
        </w:trPr>
        <w:tc>
          <w:tcPr>
            <w:tcW w:w="844" w:type="dxa"/>
            <w:tcBorders>
              <w:top w:val="single" w:sz="4" w:space="0" w:color="auto"/>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3</w:t>
            </w:r>
          </w:p>
        </w:tc>
        <w:tc>
          <w:tcPr>
            <w:tcW w:w="4480" w:type="dxa"/>
            <w:tcBorders>
              <w:top w:val="single" w:sz="4" w:space="0" w:color="auto"/>
              <w:left w:val="single" w:sz="4" w:space="0" w:color="auto"/>
              <w:bottom w:val="nil"/>
              <w:right w:val="single" w:sz="4" w:space="0" w:color="auto"/>
            </w:tcBorders>
            <w:shd w:val="clear" w:color="auto" w:fill="auto"/>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Премаз свих пробоја у поду и зидовима инсталација воде и канализације хидроизолацијом.</w:t>
            </w:r>
          </w:p>
        </w:tc>
        <w:tc>
          <w:tcPr>
            <w:tcW w:w="591"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ком.</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70,00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single" w:sz="4" w:space="0" w:color="auto"/>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4</w:t>
            </w:r>
          </w:p>
        </w:tc>
        <w:tc>
          <w:tcPr>
            <w:tcW w:w="4480" w:type="dxa"/>
            <w:tcBorders>
              <w:top w:val="single" w:sz="4" w:space="0" w:color="auto"/>
              <w:left w:val="nil"/>
              <w:bottom w:val="single" w:sz="4" w:space="0" w:color="auto"/>
              <w:right w:val="nil"/>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СВЕГА:</w:t>
            </w:r>
          </w:p>
        </w:tc>
        <w:tc>
          <w:tcPr>
            <w:tcW w:w="591" w:type="dxa"/>
            <w:tcBorders>
              <w:top w:val="single" w:sz="4" w:space="0" w:color="auto"/>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single" w:sz="4" w:space="0" w:color="auto"/>
              <w:left w:val="single" w:sz="4" w:space="0" w:color="auto"/>
            </w:tcBorders>
            <w:shd w:val="clear" w:color="auto" w:fill="auto"/>
            <w:noWrap/>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591" w:type="dxa"/>
            <w:tcBorders>
              <w:top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V</w:t>
            </w:r>
          </w:p>
        </w:tc>
        <w:tc>
          <w:tcPr>
            <w:tcW w:w="4480" w:type="dxa"/>
            <w:tcBorders>
              <w:top w:val="nil"/>
              <w:lef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СТОЛАРСКИ РАДОВИ</w:t>
            </w:r>
          </w:p>
        </w:tc>
        <w:tc>
          <w:tcPr>
            <w:tcW w:w="591" w:type="dxa"/>
            <w:tcBorders>
              <w:top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single" w:sz="4" w:space="0" w:color="auto"/>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591"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r>
      <w:tr w:rsidR="00791852" w:rsidRPr="00E268D2" w:rsidTr="002D2A63">
        <w:trPr>
          <w:trHeight w:val="51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1</w:t>
            </w:r>
          </w:p>
        </w:tc>
        <w:tc>
          <w:tcPr>
            <w:tcW w:w="4480" w:type="dxa"/>
            <w:tcBorders>
              <w:top w:val="single" w:sz="4" w:space="0" w:color="auto"/>
              <w:left w:val="nil"/>
              <w:bottom w:val="nil"/>
              <w:right w:val="single" w:sz="4" w:space="0" w:color="auto"/>
            </w:tcBorders>
            <w:shd w:val="clear" w:color="auto" w:fill="auto"/>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Израда, транспорт, монтажа и уградња унутрашњих једнокрилних врата</w:t>
            </w:r>
          </w:p>
        </w:tc>
        <w:tc>
          <w:tcPr>
            <w:tcW w:w="591"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ком.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Унутрашња врата вел. 60/205</w:t>
            </w:r>
          </w:p>
        </w:tc>
        <w:tc>
          <w:tcPr>
            <w:tcW w:w="591"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17,00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Унутрашња врата вел.  80/205</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4,00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Унутрашња врата вел.  90/205</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10,00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6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2</w:t>
            </w:r>
          </w:p>
        </w:tc>
        <w:tc>
          <w:tcPr>
            <w:tcW w:w="4480" w:type="dxa"/>
            <w:tcBorders>
              <w:top w:val="nil"/>
              <w:left w:val="nil"/>
              <w:bottom w:val="nil"/>
              <w:right w:val="single" w:sz="4" w:space="0" w:color="auto"/>
            </w:tcBorders>
            <w:shd w:val="clear" w:color="auto" w:fill="auto"/>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Израда,транспорт, монтажа и уградња ПВЦ столарије, застакљене термопан стаклом д=4+12+4мм.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Преградни зид величине 190/290</w:t>
            </w:r>
          </w:p>
        </w:tc>
        <w:tc>
          <w:tcPr>
            <w:tcW w:w="591"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4,00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70"/>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Прозор величине 60/100</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3,00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3</w:t>
            </w:r>
          </w:p>
        </w:tc>
        <w:tc>
          <w:tcPr>
            <w:tcW w:w="4480" w:type="dxa"/>
            <w:tcBorders>
              <w:top w:val="nil"/>
              <w:left w:val="single" w:sz="4" w:space="0" w:color="auto"/>
              <w:bottom w:val="single" w:sz="4" w:space="0" w:color="auto"/>
              <w:right w:val="nil"/>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СВЕГА:</w:t>
            </w:r>
          </w:p>
        </w:tc>
        <w:tc>
          <w:tcPr>
            <w:tcW w:w="591" w:type="dxa"/>
            <w:tcBorders>
              <w:top w:val="nil"/>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r>
      <w:tr w:rsidR="00791852" w:rsidRPr="00E268D2" w:rsidTr="002D2A63">
        <w:trPr>
          <w:trHeight w:val="255"/>
        </w:trPr>
        <w:tc>
          <w:tcPr>
            <w:tcW w:w="844" w:type="dxa"/>
            <w:tcBorders>
              <w:top w:val="single" w:sz="4" w:space="0" w:color="auto"/>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single" w:sz="4" w:space="0" w:color="auto"/>
              <w:left w:val="single" w:sz="4" w:space="0" w:color="auto"/>
              <w:bottom w:val="nil"/>
            </w:tcBorders>
            <w:shd w:val="clear" w:color="auto" w:fill="auto"/>
            <w:noWrap/>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591"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VI</w:t>
            </w:r>
          </w:p>
        </w:tc>
        <w:tc>
          <w:tcPr>
            <w:tcW w:w="4480" w:type="dxa"/>
            <w:tcBorders>
              <w:top w:val="nil"/>
              <w:left w:val="single" w:sz="4" w:space="0" w:color="auto"/>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МОЛЕРСКО-ФАРБАРСКИ РАДОВИ</w:t>
            </w:r>
          </w:p>
        </w:tc>
        <w:tc>
          <w:tcPr>
            <w:tcW w:w="591" w:type="dxa"/>
            <w:tcBorders>
              <w:top w:val="nil"/>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995299">
        <w:trPr>
          <w:trHeight w:val="157"/>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single" w:sz="4" w:space="0" w:color="auto"/>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591"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6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1</w:t>
            </w:r>
          </w:p>
        </w:tc>
        <w:tc>
          <w:tcPr>
            <w:tcW w:w="4480" w:type="dxa"/>
            <w:tcBorders>
              <w:top w:val="single" w:sz="4" w:space="0" w:color="auto"/>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Глетовање свих зидних површина старих и нових зидова у две руке са крајњим шмирглањем.</w:t>
            </w:r>
          </w:p>
        </w:tc>
        <w:tc>
          <w:tcPr>
            <w:tcW w:w="591"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159,72</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51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2</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Глетовање свих плафонских површина у две руке са крајњим шмирглањем.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132,27</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51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3</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Моловање свих плафона и зидова пуном дисперзијом у две руке премаза.</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r>
      <w:tr w:rsidR="00791852" w:rsidRPr="00E268D2" w:rsidTr="002D2A63">
        <w:trPr>
          <w:trHeight w:val="300"/>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191,99</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4</w:t>
            </w:r>
          </w:p>
        </w:tc>
        <w:tc>
          <w:tcPr>
            <w:tcW w:w="4480" w:type="dxa"/>
            <w:tcBorders>
              <w:top w:val="nil"/>
              <w:left w:val="nil"/>
              <w:bottom w:val="single" w:sz="4" w:space="0" w:color="auto"/>
              <w:right w:val="nil"/>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СВЕГА:</w:t>
            </w:r>
          </w:p>
        </w:tc>
        <w:tc>
          <w:tcPr>
            <w:tcW w:w="591" w:type="dxa"/>
            <w:tcBorders>
              <w:top w:val="nil"/>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743"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single" w:sz="4" w:space="0" w:color="auto"/>
              <w:left w:val="single" w:sz="4" w:space="0" w:color="auto"/>
              <w:bottom w:val="nil"/>
            </w:tcBorders>
            <w:shd w:val="clear" w:color="auto" w:fill="auto"/>
            <w:noWrap/>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591"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VII</w:t>
            </w:r>
          </w:p>
        </w:tc>
        <w:tc>
          <w:tcPr>
            <w:tcW w:w="4480" w:type="dxa"/>
            <w:tcBorders>
              <w:top w:val="nil"/>
              <w:left w:val="single" w:sz="4" w:space="0" w:color="auto"/>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КЕРАМИЧАРСКИ РАДОВИ</w:t>
            </w:r>
          </w:p>
        </w:tc>
        <w:tc>
          <w:tcPr>
            <w:tcW w:w="591" w:type="dxa"/>
            <w:tcBorders>
              <w:top w:val="nil"/>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70"/>
        </w:trPr>
        <w:tc>
          <w:tcPr>
            <w:tcW w:w="844"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single" w:sz="4" w:space="0" w:color="auto"/>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591"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124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1</w:t>
            </w:r>
          </w:p>
        </w:tc>
        <w:tc>
          <w:tcPr>
            <w:tcW w:w="4480" w:type="dxa"/>
            <w:tcBorders>
              <w:top w:val="single" w:sz="4" w:space="0" w:color="auto"/>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Поплочавање подова керамичким противклизним плочицама 1 класе у свим мокрим чворовима и свлачионицама на грађевинском лепку без фуге димензија 30x30цм.</w:t>
            </w:r>
          </w:p>
        </w:tc>
        <w:tc>
          <w:tcPr>
            <w:tcW w:w="591"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142,27</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102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2</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Облагање свих зидних површина керамичким плочицама 1 класе димензија 20x30 на грађевинском лепку за керамику у мокрим чворовима по целој висини зида.</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153,00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100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3</w:t>
            </w:r>
          </w:p>
        </w:tc>
        <w:tc>
          <w:tcPr>
            <w:tcW w:w="4480" w:type="dxa"/>
            <w:tcBorders>
              <w:top w:val="nil"/>
              <w:left w:val="nil"/>
              <w:bottom w:val="nil"/>
              <w:right w:val="single" w:sz="4" w:space="0" w:color="auto"/>
            </w:tcBorders>
            <w:shd w:val="clear" w:color="auto" w:fill="auto"/>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Облагање свих зидних површина керамичким плочицама 1 класе димензија 20x30 на грађевинском лепку за керамику у свлачионицама по целој висини зида.</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300"/>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r w:rsidRPr="00E268D2">
              <w:rPr>
                <w:rFonts w:ascii="Arial" w:eastAsia="Times New Roman" w:hAnsi="Arial" w:cs="Arial"/>
                <w:sz w:val="20"/>
                <w:szCs w:val="20"/>
                <w:vertAlign w:val="superscript"/>
                <w:lang w:eastAsia="sr-Latn-CS"/>
              </w:rPr>
              <w:t>2</w:t>
            </w:r>
            <w:r w:rsidRPr="00E268D2">
              <w:rPr>
                <w:rFonts w:ascii="Arial" w:eastAsia="Times New Roman" w:hAnsi="Arial" w:cs="Arial"/>
                <w:sz w:val="20"/>
                <w:szCs w:val="20"/>
                <w:lang w:eastAsia="sr-Latn-CS"/>
              </w:rPr>
              <w:t>.</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r w:rsidRPr="00E268D2">
              <w:rPr>
                <w:rFonts w:ascii="Arial" w:eastAsia="Times New Roman" w:hAnsi="Arial" w:cs="Arial"/>
                <w:sz w:val="20"/>
                <w:szCs w:val="20"/>
                <w:vertAlign w:val="superscript"/>
                <w:lang w:eastAsia="sr-Latn-CS"/>
              </w:rPr>
              <w:t>2</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115,98</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4</w:t>
            </w:r>
          </w:p>
        </w:tc>
        <w:tc>
          <w:tcPr>
            <w:tcW w:w="4480" w:type="dxa"/>
            <w:tcBorders>
              <w:top w:val="nil"/>
              <w:left w:val="nil"/>
              <w:bottom w:val="single" w:sz="4" w:space="0" w:color="auto"/>
              <w:right w:val="nil"/>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СВЕГА:</w:t>
            </w:r>
          </w:p>
        </w:tc>
        <w:tc>
          <w:tcPr>
            <w:tcW w:w="591" w:type="dxa"/>
            <w:tcBorders>
              <w:top w:val="nil"/>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r>
      <w:tr w:rsidR="00791852" w:rsidRPr="00E268D2" w:rsidTr="002D2A63">
        <w:trPr>
          <w:trHeight w:val="255"/>
        </w:trPr>
        <w:tc>
          <w:tcPr>
            <w:tcW w:w="844" w:type="dxa"/>
            <w:tcBorders>
              <w:top w:val="single" w:sz="4" w:space="0" w:color="auto"/>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single" w:sz="4" w:space="0" w:color="auto"/>
              <w:left w:val="single" w:sz="4" w:space="0" w:color="auto"/>
              <w:bottom w:val="nil"/>
            </w:tcBorders>
            <w:shd w:val="clear" w:color="auto" w:fill="auto"/>
            <w:noWrap/>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591"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VIII</w:t>
            </w:r>
          </w:p>
        </w:tc>
        <w:tc>
          <w:tcPr>
            <w:tcW w:w="4480" w:type="dxa"/>
            <w:tcBorders>
              <w:top w:val="nil"/>
              <w:left w:val="single" w:sz="4" w:space="0" w:color="auto"/>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ХИДРОТЕХНИЧКИ РАДОВИ</w:t>
            </w:r>
          </w:p>
        </w:tc>
        <w:tc>
          <w:tcPr>
            <w:tcW w:w="591" w:type="dxa"/>
            <w:tcBorders>
              <w:top w:val="nil"/>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single" w:sz="4" w:space="0" w:color="auto"/>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591"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80"/>
        </w:trPr>
        <w:tc>
          <w:tcPr>
            <w:tcW w:w="844" w:type="dxa"/>
            <w:tcBorders>
              <w:top w:val="single" w:sz="4" w:space="0" w:color="auto"/>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1</w:t>
            </w:r>
          </w:p>
        </w:tc>
        <w:tc>
          <w:tcPr>
            <w:tcW w:w="4480" w:type="dxa"/>
            <w:tcBorders>
              <w:top w:val="single" w:sz="4" w:space="0" w:color="auto"/>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Демонтажа постојећег унутрашњег канализационог развода са одвозом до депоније удаљене до 5км..</w:t>
            </w:r>
          </w:p>
        </w:tc>
        <w:tc>
          <w:tcPr>
            <w:tcW w:w="591"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160,00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102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2</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Демонтижа постојећег развода водовода од ФеЗн цеви који је доступан са разбијањем зидова,подова. Одвоз до депоније удаљене до 5км.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230,00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6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3</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Набавка и монтажа ПВЦ канализационих цеви у поду или по вертикали са пратећим фитинзима.</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195,00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6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4</w:t>
            </w:r>
          </w:p>
        </w:tc>
        <w:tc>
          <w:tcPr>
            <w:tcW w:w="4480" w:type="dxa"/>
            <w:tcBorders>
              <w:top w:val="nil"/>
              <w:left w:val="nil"/>
              <w:bottom w:val="nil"/>
              <w:right w:val="single" w:sz="4" w:space="0" w:color="auto"/>
            </w:tcBorders>
            <w:shd w:val="clear" w:color="auto" w:fill="auto"/>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Набавка и монтажа свих ФеЗн цевиса свим фитинзима и фазонским комадима са узидном уградњом.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995299">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285,00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995299">
        <w:trPr>
          <w:trHeight w:val="795"/>
        </w:trPr>
        <w:tc>
          <w:tcPr>
            <w:tcW w:w="844" w:type="dxa"/>
            <w:tcBorders>
              <w:top w:val="single" w:sz="4" w:space="0" w:color="auto"/>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5</w:t>
            </w:r>
          </w:p>
        </w:tc>
        <w:tc>
          <w:tcPr>
            <w:tcW w:w="4480" w:type="dxa"/>
            <w:tcBorders>
              <w:top w:val="single" w:sz="4" w:space="0" w:color="auto"/>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Набавка и уградња санитарних елемената и остале опреме у свим мокрим чворовима и свлачионицама.</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ком.</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nil"/>
              <w:right w:val="single" w:sz="4" w:space="0" w:color="auto"/>
            </w:tcBorders>
            <w:shd w:val="clear" w:color="auto" w:fill="auto"/>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лавабои</w:t>
            </w:r>
          </w:p>
        </w:tc>
        <w:tc>
          <w:tcPr>
            <w:tcW w:w="591"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10</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nil"/>
              <w:right w:val="single" w:sz="4" w:space="0" w:color="auto"/>
            </w:tcBorders>
            <w:shd w:val="clear" w:color="auto" w:fill="auto"/>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писоари</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6</w:t>
            </w:r>
          </w:p>
        </w:tc>
        <w:tc>
          <w:tcPr>
            <w:tcW w:w="180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nil"/>
              <w:right w:val="single" w:sz="4" w:space="0" w:color="auto"/>
            </w:tcBorders>
            <w:shd w:val="clear" w:color="auto" w:fill="auto"/>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вц шоље</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14</w:t>
            </w:r>
          </w:p>
        </w:tc>
        <w:tc>
          <w:tcPr>
            <w:tcW w:w="180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nil"/>
              <w:right w:val="single" w:sz="4" w:space="0" w:color="auto"/>
            </w:tcBorders>
            <w:shd w:val="clear" w:color="auto" w:fill="auto"/>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туш када</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w:t>
            </w:r>
          </w:p>
        </w:tc>
        <w:tc>
          <w:tcPr>
            <w:tcW w:w="180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nil"/>
              <w:right w:val="single" w:sz="4" w:space="0" w:color="auto"/>
            </w:tcBorders>
            <w:shd w:val="clear" w:color="auto" w:fill="auto"/>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бојлери</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2</w:t>
            </w:r>
          </w:p>
        </w:tc>
        <w:tc>
          <w:tcPr>
            <w:tcW w:w="180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nil"/>
              <w:right w:val="single" w:sz="4" w:space="0" w:color="auto"/>
            </w:tcBorders>
            <w:shd w:val="clear" w:color="auto" w:fill="auto"/>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славине умиваоника</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10</w:t>
            </w:r>
          </w:p>
        </w:tc>
        <w:tc>
          <w:tcPr>
            <w:tcW w:w="180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995299">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туш славине</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6</w:t>
            </w:r>
          </w:p>
        </w:tc>
        <w:tc>
          <w:tcPr>
            <w:tcW w:w="180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995299">
        <w:trPr>
          <w:trHeight w:val="255"/>
        </w:trPr>
        <w:tc>
          <w:tcPr>
            <w:tcW w:w="844" w:type="dxa"/>
            <w:tcBorders>
              <w:top w:val="single" w:sz="4" w:space="0" w:color="auto"/>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single" w:sz="4" w:space="0" w:color="auto"/>
              <w:left w:val="nil"/>
              <w:bottom w:val="nil"/>
              <w:right w:val="single" w:sz="4" w:space="0" w:color="auto"/>
            </w:tcBorders>
            <w:shd w:val="clear" w:color="auto" w:fill="auto"/>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огледала</w:t>
            </w:r>
          </w:p>
        </w:tc>
        <w:tc>
          <w:tcPr>
            <w:tcW w:w="5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995299">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аксесоари за тоалет</w:t>
            </w:r>
          </w:p>
        </w:tc>
        <w:tc>
          <w:tcPr>
            <w:tcW w:w="591"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10</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6</w:t>
            </w:r>
          </w:p>
        </w:tc>
        <w:tc>
          <w:tcPr>
            <w:tcW w:w="4480" w:type="dxa"/>
            <w:tcBorders>
              <w:top w:val="nil"/>
              <w:left w:val="nil"/>
              <w:bottom w:val="single" w:sz="4" w:space="0" w:color="auto"/>
              <w:right w:val="nil"/>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СВЕГА:</w:t>
            </w:r>
          </w:p>
        </w:tc>
        <w:tc>
          <w:tcPr>
            <w:tcW w:w="591" w:type="dxa"/>
            <w:tcBorders>
              <w:top w:val="nil"/>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single" w:sz="4" w:space="0" w:color="auto"/>
              <w:left w:val="single" w:sz="4" w:space="0" w:color="auto"/>
              <w:bottom w:val="nil"/>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591"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174"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800" w:type="dxa"/>
            <w:tcBorders>
              <w:top w:val="single" w:sz="4" w:space="0" w:color="auto"/>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743" w:type="dxa"/>
            <w:tcBorders>
              <w:top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r>
      <w:tr w:rsidR="00791852" w:rsidRPr="00E268D2" w:rsidTr="002D2A63">
        <w:trPr>
          <w:trHeight w:val="255"/>
        </w:trPr>
        <w:tc>
          <w:tcPr>
            <w:tcW w:w="844"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VIII</w:t>
            </w:r>
          </w:p>
        </w:tc>
        <w:tc>
          <w:tcPr>
            <w:tcW w:w="4480" w:type="dxa"/>
            <w:tcBorders>
              <w:top w:val="nil"/>
              <w:left w:val="single" w:sz="4" w:space="0" w:color="auto"/>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ЕЛЕКТРО-ИНСТАЛАТЕРСКИ РАДОВИ</w:t>
            </w:r>
          </w:p>
        </w:tc>
        <w:tc>
          <w:tcPr>
            <w:tcW w:w="591" w:type="dxa"/>
            <w:tcBorders>
              <w:top w:val="nil"/>
              <w:bottom w:val="nil"/>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single" w:sz="4" w:space="0" w:color="auto"/>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591"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1290"/>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1</w:t>
            </w:r>
          </w:p>
        </w:tc>
        <w:tc>
          <w:tcPr>
            <w:tcW w:w="4480" w:type="dxa"/>
            <w:tcBorders>
              <w:top w:val="single" w:sz="4" w:space="0" w:color="auto"/>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Набавка, испорука и уградња плафонске светиљке у мокрим чворовима и свлачионицама ЛЕД извора светла. Испоручује се у комплету са извором светла и опремом за рад.</w:t>
            </w:r>
          </w:p>
        </w:tc>
        <w:tc>
          <w:tcPr>
            <w:tcW w:w="591"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ком.</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11,00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55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2</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Набавка, испорука и уградња електричних зидних сушилица за руке.</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ком.</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ком.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6,00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765"/>
        </w:trPr>
        <w:tc>
          <w:tcPr>
            <w:tcW w:w="844" w:type="dxa"/>
            <w:tcBorders>
              <w:top w:val="nil"/>
              <w:left w:val="single" w:sz="4" w:space="0" w:color="auto"/>
              <w:bottom w:val="nil"/>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3</w:t>
            </w:r>
          </w:p>
        </w:tc>
        <w:tc>
          <w:tcPr>
            <w:tcW w:w="4480" w:type="dxa"/>
            <w:tcBorders>
              <w:top w:val="nil"/>
              <w:left w:val="nil"/>
              <w:bottom w:val="nil"/>
              <w:right w:val="single" w:sz="4" w:space="0" w:color="auto"/>
            </w:tcBorders>
            <w:shd w:val="clear" w:color="auto" w:fill="auto"/>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Набавка, испорука и уградња електричних каблова за напајање са потребним прекидачима.</w:t>
            </w:r>
          </w:p>
        </w:tc>
        <w:tc>
          <w:tcPr>
            <w:tcW w:w="591"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left w:val="single" w:sz="4" w:space="0" w:color="auto"/>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Обрачун по м</w:t>
            </w:r>
          </w:p>
        </w:tc>
        <w:tc>
          <w:tcPr>
            <w:tcW w:w="591"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м</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125,00</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8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4</w:t>
            </w:r>
          </w:p>
        </w:tc>
        <w:tc>
          <w:tcPr>
            <w:tcW w:w="4480" w:type="dxa"/>
            <w:tcBorders>
              <w:top w:val="nil"/>
              <w:left w:val="nil"/>
              <w:bottom w:val="single" w:sz="4" w:space="0" w:color="auto"/>
              <w:right w:val="nil"/>
            </w:tcBorders>
            <w:shd w:val="clear" w:color="auto" w:fill="auto"/>
            <w:noWrap/>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СВЕГА:</w:t>
            </w:r>
          </w:p>
        </w:tc>
        <w:tc>
          <w:tcPr>
            <w:tcW w:w="591" w:type="dxa"/>
            <w:tcBorders>
              <w:top w:val="nil"/>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174"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r>
      <w:tr w:rsidR="00791852" w:rsidRPr="00E268D2" w:rsidTr="002D2A63">
        <w:trPr>
          <w:trHeight w:val="285"/>
        </w:trPr>
        <w:tc>
          <w:tcPr>
            <w:tcW w:w="844" w:type="dxa"/>
            <w:tcBorders>
              <w:top w:val="nil"/>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p>
        </w:tc>
        <w:tc>
          <w:tcPr>
            <w:tcW w:w="4480" w:type="dxa"/>
            <w:tcBorders>
              <w:top w:val="nil"/>
              <w:left w:val="nil"/>
              <w:bottom w:val="nil"/>
              <w:right w:val="nil"/>
            </w:tcBorders>
            <w:shd w:val="clear" w:color="auto" w:fill="auto"/>
            <w:noWrap/>
            <w:vAlign w:val="bottom"/>
            <w:hideMark/>
          </w:tcPr>
          <w:p w:rsidR="00791852" w:rsidRDefault="00791852" w:rsidP="002D2A63">
            <w:pPr>
              <w:spacing w:after="0" w:line="240" w:lineRule="auto"/>
              <w:rPr>
                <w:rFonts w:ascii="Arial" w:eastAsia="Times New Roman" w:hAnsi="Arial" w:cs="Arial"/>
                <w:b/>
                <w:bCs/>
                <w:sz w:val="20"/>
                <w:szCs w:val="20"/>
                <w:lang w:eastAsia="sr-Latn-CS"/>
              </w:rPr>
            </w:pPr>
          </w:p>
          <w:p w:rsidR="00791852" w:rsidRDefault="00791852" w:rsidP="002D2A63">
            <w:pPr>
              <w:spacing w:after="0" w:line="240" w:lineRule="auto"/>
              <w:rPr>
                <w:rFonts w:ascii="Arial" w:eastAsia="Times New Roman" w:hAnsi="Arial" w:cs="Arial"/>
                <w:b/>
                <w:bCs/>
                <w:sz w:val="20"/>
                <w:szCs w:val="20"/>
                <w:lang w:eastAsia="sr-Latn-CS"/>
              </w:rPr>
            </w:pPr>
          </w:p>
          <w:p w:rsidR="00791852" w:rsidRPr="00E268D2" w:rsidRDefault="00791852" w:rsidP="002D2A63">
            <w:pPr>
              <w:spacing w:after="0" w:line="240" w:lineRule="auto"/>
              <w:rPr>
                <w:rFonts w:ascii="Arial" w:eastAsia="Times New Roman" w:hAnsi="Arial" w:cs="Arial"/>
                <w:b/>
                <w:bCs/>
                <w:sz w:val="20"/>
                <w:szCs w:val="20"/>
                <w:lang w:eastAsia="sr-Latn-CS"/>
              </w:rPr>
            </w:pPr>
          </w:p>
        </w:tc>
        <w:tc>
          <w:tcPr>
            <w:tcW w:w="591"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p>
        </w:tc>
        <w:tc>
          <w:tcPr>
            <w:tcW w:w="1174"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c>
          <w:tcPr>
            <w:tcW w:w="1800"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c>
          <w:tcPr>
            <w:tcW w:w="1743"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r>
      <w:tr w:rsidR="00791852" w:rsidRPr="00E268D2" w:rsidTr="002D2A63">
        <w:trPr>
          <w:trHeight w:val="255"/>
        </w:trPr>
        <w:tc>
          <w:tcPr>
            <w:tcW w:w="844"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c>
          <w:tcPr>
            <w:tcW w:w="4480"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b/>
                <w:bCs/>
                <w:sz w:val="20"/>
                <w:szCs w:val="20"/>
                <w:lang w:eastAsia="sr-Latn-CS"/>
              </w:rPr>
            </w:pPr>
          </w:p>
        </w:tc>
        <w:tc>
          <w:tcPr>
            <w:tcW w:w="591"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sz w:val="20"/>
                <w:szCs w:val="20"/>
                <w:lang w:eastAsia="sr-Latn-CS"/>
              </w:rPr>
            </w:pPr>
          </w:p>
        </w:tc>
        <w:tc>
          <w:tcPr>
            <w:tcW w:w="1174"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c>
          <w:tcPr>
            <w:tcW w:w="1800"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c>
          <w:tcPr>
            <w:tcW w:w="1743"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r>
      <w:tr w:rsidR="00791852" w:rsidRPr="00E268D2" w:rsidTr="002D2A63">
        <w:trPr>
          <w:trHeight w:val="255"/>
        </w:trPr>
        <w:tc>
          <w:tcPr>
            <w:tcW w:w="844" w:type="dxa"/>
            <w:tcBorders>
              <w:top w:val="single" w:sz="4" w:space="0" w:color="auto"/>
              <w:left w:val="single" w:sz="4" w:space="0" w:color="auto"/>
              <w:bottom w:val="nil"/>
              <w:right w:val="nil"/>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single" w:sz="4" w:space="0" w:color="auto"/>
              <w:left w:val="nil"/>
              <w:bottom w:val="nil"/>
              <w:right w:val="nil"/>
            </w:tcBorders>
            <w:shd w:val="clear" w:color="auto" w:fill="auto"/>
            <w:noWrap/>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РЕКАПИТУЛАЦИЈА</w:t>
            </w:r>
          </w:p>
        </w:tc>
        <w:tc>
          <w:tcPr>
            <w:tcW w:w="591" w:type="dxa"/>
            <w:tcBorders>
              <w:top w:val="single" w:sz="4" w:space="0" w:color="auto"/>
              <w:left w:val="nil"/>
              <w:bottom w:val="nil"/>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left w:val="nil"/>
              <w:bottom w:val="nil"/>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left w:val="nil"/>
              <w:bottom w:val="nil"/>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nil"/>
              <w:bottom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nil"/>
            </w:tcBorders>
            <w:shd w:val="clear" w:color="auto" w:fill="auto"/>
            <w:noWrap/>
            <w:vAlign w:val="bottom"/>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6245" w:type="dxa"/>
            <w:gridSpan w:val="3"/>
            <w:tcBorders>
              <w:top w:val="nil"/>
              <w:left w:val="nil"/>
              <w:bottom w:val="single" w:sz="4" w:space="0" w:color="auto"/>
              <w:right w:val="nil"/>
            </w:tcBorders>
            <w:shd w:val="clear" w:color="auto" w:fill="auto"/>
            <w:noWrap/>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ГРАЂЕВИНСКИХ И ГРАЂЕВИНСКО-ЗАНАТСКИХ РАДОВА</w:t>
            </w:r>
          </w:p>
        </w:tc>
        <w:tc>
          <w:tcPr>
            <w:tcW w:w="1800" w:type="dxa"/>
            <w:tcBorders>
              <w:top w:val="nil"/>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I</w:t>
            </w:r>
          </w:p>
        </w:tc>
        <w:tc>
          <w:tcPr>
            <w:tcW w:w="4480" w:type="dxa"/>
            <w:tcBorders>
              <w:top w:val="single" w:sz="4" w:space="0" w:color="auto"/>
              <w:left w:val="nil"/>
              <w:bottom w:val="nil"/>
              <w:right w:val="nil"/>
            </w:tcBorders>
            <w:shd w:val="clear" w:color="auto" w:fill="auto"/>
            <w:noWrap/>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ПРИПРЕМНИ РАДОВИ</w:t>
            </w:r>
          </w:p>
        </w:tc>
        <w:tc>
          <w:tcPr>
            <w:tcW w:w="591" w:type="dxa"/>
            <w:tcBorders>
              <w:top w:val="single" w:sz="4" w:space="0" w:color="auto"/>
              <w:left w:val="nil"/>
              <w:bottom w:val="nil"/>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left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II</w:t>
            </w:r>
          </w:p>
        </w:tc>
        <w:tc>
          <w:tcPr>
            <w:tcW w:w="4480" w:type="dxa"/>
            <w:tcBorders>
              <w:top w:val="nil"/>
              <w:left w:val="nil"/>
              <w:bottom w:val="nil"/>
              <w:right w:val="nil"/>
            </w:tcBorders>
            <w:shd w:val="clear" w:color="auto" w:fill="auto"/>
            <w:noWrap/>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ЗИДАРСКИ РАДОВИ</w:t>
            </w:r>
          </w:p>
        </w:tc>
        <w:tc>
          <w:tcPr>
            <w:tcW w:w="591"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p>
        </w:tc>
        <w:tc>
          <w:tcPr>
            <w:tcW w:w="1174" w:type="dxa"/>
            <w:tcBorders>
              <w:top w:val="nil"/>
              <w:left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III</w:t>
            </w:r>
          </w:p>
        </w:tc>
        <w:tc>
          <w:tcPr>
            <w:tcW w:w="5071" w:type="dxa"/>
            <w:gridSpan w:val="2"/>
            <w:tcBorders>
              <w:top w:val="nil"/>
              <w:left w:val="single" w:sz="4" w:space="0" w:color="auto"/>
              <w:bottom w:val="nil"/>
              <w:right w:val="nil"/>
            </w:tcBorders>
            <w:shd w:val="clear" w:color="auto" w:fill="auto"/>
            <w:noWrap/>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БЕТОНСКИ И АРМИРАНО-БЕТОНСКИ РАДОВИ</w:t>
            </w:r>
          </w:p>
        </w:tc>
        <w:tc>
          <w:tcPr>
            <w:tcW w:w="1174" w:type="dxa"/>
            <w:tcBorders>
              <w:top w:val="nil"/>
              <w:left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IV</w:t>
            </w:r>
          </w:p>
        </w:tc>
        <w:tc>
          <w:tcPr>
            <w:tcW w:w="4480" w:type="dxa"/>
            <w:tcBorders>
              <w:top w:val="nil"/>
              <w:left w:val="nil"/>
              <w:bottom w:val="nil"/>
              <w:right w:val="nil"/>
            </w:tcBorders>
            <w:shd w:val="clear" w:color="auto" w:fill="auto"/>
            <w:noWrap/>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ИЗОЛАТЕРСКИ И НИВЕЛАЦИЈСКИ РАДОВИ</w:t>
            </w:r>
          </w:p>
        </w:tc>
        <w:tc>
          <w:tcPr>
            <w:tcW w:w="591"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p>
        </w:tc>
        <w:tc>
          <w:tcPr>
            <w:tcW w:w="1174" w:type="dxa"/>
            <w:tcBorders>
              <w:top w:val="nil"/>
              <w:left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V</w:t>
            </w:r>
          </w:p>
        </w:tc>
        <w:tc>
          <w:tcPr>
            <w:tcW w:w="4480" w:type="dxa"/>
            <w:tcBorders>
              <w:top w:val="nil"/>
              <w:left w:val="nil"/>
              <w:bottom w:val="nil"/>
              <w:right w:val="nil"/>
            </w:tcBorders>
            <w:shd w:val="clear" w:color="auto" w:fill="auto"/>
            <w:noWrap/>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СТОЛАРСКИ РАДОВИ</w:t>
            </w:r>
          </w:p>
        </w:tc>
        <w:tc>
          <w:tcPr>
            <w:tcW w:w="591"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p>
        </w:tc>
        <w:tc>
          <w:tcPr>
            <w:tcW w:w="1174" w:type="dxa"/>
            <w:tcBorders>
              <w:top w:val="nil"/>
              <w:left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VI</w:t>
            </w:r>
          </w:p>
        </w:tc>
        <w:tc>
          <w:tcPr>
            <w:tcW w:w="4480" w:type="dxa"/>
            <w:tcBorders>
              <w:top w:val="nil"/>
              <w:left w:val="nil"/>
              <w:bottom w:val="nil"/>
              <w:right w:val="nil"/>
            </w:tcBorders>
            <w:shd w:val="clear" w:color="auto" w:fill="auto"/>
            <w:noWrap/>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МОЛЕРСКО-ФАРБАРСКИ РАДОВИ</w:t>
            </w:r>
          </w:p>
        </w:tc>
        <w:tc>
          <w:tcPr>
            <w:tcW w:w="591"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p>
        </w:tc>
        <w:tc>
          <w:tcPr>
            <w:tcW w:w="1174" w:type="dxa"/>
            <w:tcBorders>
              <w:top w:val="nil"/>
              <w:left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70"/>
        </w:trPr>
        <w:tc>
          <w:tcPr>
            <w:tcW w:w="844" w:type="dxa"/>
            <w:tcBorders>
              <w:top w:val="nil"/>
              <w:left w:val="single" w:sz="4" w:space="0" w:color="auto"/>
              <w:bottom w:val="single" w:sz="4" w:space="0" w:color="auto"/>
              <w:right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VII</w:t>
            </w:r>
          </w:p>
        </w:tc>
        <w:tc>
          <w:tcPr>
            <w:tcW w:w="4480" w:type="dxa"/>
            <w:tcBorders>
              <w:top w:val="nil"/>
              <w:left w:val="nil"/>
              <w:bottom w:val="single" w:sz="4" w:space="0" w:color="auto"/>
              <w:right w:val="nil"/>
            </w:tcBorders>
            <w:shd w:val="clear" w:color="auto" w:fill="auto"/>
            <w:noWrap/>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КЕРАМИЧАРСКИ РАДОВИ</w:t>
            </w:r>
          </w:p>
        </w:tc>
        <w:tc>
          <w:tcPr>
            <w:tcW w:w="591" w:type="dxa"/>
            <w:tcBorders>
              <w:top w:val="nil"/>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single" w:sz="4" w:space="0" w:color="auto"/>
              <w:left w:val="single" w:sz="4" w:space="0" w:color="auto"/>
              <w:bottom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 </w:t>
            </w:r>
          </w:p>
        </w:tc>
        <w:tc>
          <w:tcPr>
            <w:tcW w:w="4480" w:type="dxa"/>
            <w:tcBorders>
              <w:top w:val="single" w:sz="4" w:space="0" w:color="auto"/>
              <w:bottom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УКУПНО:</w:t>
            </w:r>
          </w:p>
        </w:tc>
        <w:tc>
          <w:tcPr>
            <w:tcW w:w="591" w:type="dxa"/>
            <w:tcBorders>
              <w:top w:val="single" w:sz="4" w:space="0" w:color="auto"/>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single" w:sz="4" w:space="0" w:color="auto"/>
              <w:left w:val="nil"/>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c>
          <w:tcPr>
            <w:tcW w:w="4480" w:type="dxa"/>
            <w:tcBorders>
              <w:top w:val="single" w:sz="4" w:space="0" w:color="auto"/>
              <w:left w:val="nil"/>
              <w:bottom w:val="nil"/>
              <w:right w:val="nil"/>
            </w:tcBorders>
            <w:shd w:val="clear" w:color="auto" w:fill="auto"/>
            <w:noWrap/>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p>
        </w:tc>
        <w:tc>
          <w:tcPr>
            <w:tcW w:w="591" w:type="dxa"/>
            <w:tcBorders>
              <w:top w:val="single" w:sz="4" w:space="0" w:color="auto"/>
              <w:left w:val="nil"/>
              <w:bottom w:val="nil"/>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p>
        </w:tc>
        <w:tc>
          <w:tcPr>
            <w:tcW w:w="1174" w:type="dxa"/>
            <w:tcBorders>
              <w:top w:val="single" w:sz="4" w:space="0" w:color="auto"/>
              <w:left w:val="nil"/>
              <w:bottom w:val="nil"/>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c>
          <w:tcPr>
            <w:tcW w:w="1800" w:type="dxa"/>
            <w:tcBorders>
              <w:top w:val="single" w:sz="4" w:space="0" w:color="auto"/>
              <w:left w:val="nil"/>
              <w:bottom w:val="nil"/>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c>
          <w:tcPr>
            <w:tcW w:w="1743"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r>
      <w:tr w:rsidR="00791852" w:rsidRPr="00E268D2" w:rsidTr="002D2A63">
        <w:trPr>
          <w:trHeight w:val="255"/>
        </w:trPr>
        <w:tc>
          <w:tcPr>
            <w:tcW w:w="844" w:type="dxa"/>
            <w:tcBorders>
              <w:top w:val="nil"/>
              <w:left w:val="nil"/>
              <w:bottom w:val="single" w:sz="4" w:space="0" w:color="auto"/>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b/>
                <w:bCs/>
                <w:sz w:val="20"/>
                <w:szCs w:val="20"/>
                <w:lang w:eastAsia="sr-Latn-CS"/>
              </w:rPr>
            </w:pPr>
          </w:p>
        </w:tc>
        <w:tc>
          <w:tcPr>
            <w:tcW w:w="4480" w:type="dxa"/>
            <w:tcBorders>
              <w:top w:val="nil"/>
              <w:left w:val="nil"/>
              <w:bottom w:val="single" w:sz="4" w:space="0" w:color="auto"/>
              <w:right w:val="nil"/>
            </w:tcBorders>
            <w:shd w:val="clear" w:color="auto" w:fill="auto"/>
            <w:noWrap/>
            <w:hideMark/>
          </w:tcPr>
          <w:p w:rsidR="00791852" w:rsidRPr="00E268D2" w:rsidRDefault="00791852" w:rsidP="002D2A63">
            <w:pPr>
              <w:spacing w:after="0" w:line="240" w:lineRule="auto"/>
              <w:rPr>
                <w:rFonts w:ascii="Arial" w:eastAsia="Times New Roman" w:hAnsi="Arial" w:cs="Arial"/>
                <w:sz w:val="20"/>
                <w:szCs w:val="20"/>
                <w:lang w:eastAsia="sr-Latn-CS"/>
              </w:rPr>
            </w:pPr>
          </w:p>
        </w:tc>
        <w:tc>
          <w:tcPr>
            <w:tcW w:w="591" w:type="dxa"/>
            <w:tcBorders>
              <w:top w:val="nil"/>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p>
        </w:tc>
        <w:tc>
          <w:tcPr>
            <w:tcW w:w="1174" w:type="dxa"/>
            <w:tcBorders>
              <w:top w:val="nil"/>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c>
          <w:tcPr>
            <w:tcW w:w="1800" w:type="dxa"/>
            <w:tcBorders>
              <w:top w:val="nil"/>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c>
          <w:tcPr>
            <w:tcW w:w="1743"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p>
        </w:tc>
      </w:tr>
      <w:tr w:rsidR="00791852" w:rsidRPr="00E268D2" w:rsidTr="002D2A63">
        <w:trPr>
          <w:trHeight w:val="255"/>
        </w:trPr>
        <w:tc>
          <w:tcPr>
            <w:tcW w:w="844" w:type="dxa"/>
            <w:tcBorders>
              <w:top w:val="single" w:sz="4" w:space="0" w:color="auto"/>
              <w:left w:val="single" w:sz="4" w:space="0" w:color="auto"/>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single" w:sz="4" w:space="0" w:color="auto"/>
              <w:left w:val="nil"/>
              <w:bottom w:val="nil"/>
              <w:right w:val="nil"/>
            </w:tcBorders>
            <w:shd w:val="clear" w:color="auto" w:fill="auto"/>
            <w:noWrap/>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ЗБИРНА РЕКАПИТУЛАЦИЈА</w:t>
            </w:r>
          </w:p>
        </w:tc>
        <w:tc>
          <w:tcPr>
            <w:tcW w:w="591" w:type="dxa"/>
            <w:tcBorders>
              <w:top w:val="single" w:sz="4" w:space="0" w:color="auto"/>
              <w:left w:val="nil"/>
              <w:bottom w:val="nil"/>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left w:val="nil"/>
              <w:bottom w:val="nil"/>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6245" w:type="dxa"/>
            <w:gridSpan w:val="3"/>
            <w:tcBorders>
              <w:top w:val="nil"/>
              <w:left w:val="nil"/>
              <w:bottom w:val="nil"/>
            </w:tcBorders>
            <w:shd w:val="clear" w:color="auto" w:fill="auto"/>
            <w:noWrap/>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ГРАЂЕВИНСКИ И ГРАЂЕВИНСКО-ЗАНАТСКИ РАДОВИ</w:t>
            </w:r>
          </w:p>
        </w:tc>
        <w:tc>
          <w:tcPr>
            <w:tcW w:w="1800" w:type="dxa"/>
            <w:tcBorders>
              <w:top w:val="nil"/>
              <w:right w:val="single" w:sz="4" w:space="0" w:color="auto"/>
            </w:tcBorders>
            <w:shd w:val="clear" w:color="auto" w:fill="auto"/>
            <w:noWrap/>
            <w:vAlign w:val="bottom"/>
            <w:hideMark/>
          </w:tcPr>
          <w:p w:rsidR="00791852" w:rsidRPr="00E268D2" w:rsidRDefault="00791852" w:rsidP="002D2A63">
            <w:pPr>
              <w:spacing w:after="0" w:line="240" w:lineRule="auto"/>
              <w:jc w:val="both"/>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55"/>
        </w:trPr>
        <w:tc>
          <w:tcPr>
            <w:tcW w:w="844" w:type="dxa"/>
            <w:tcBorders>
              <w:top w:val="nil"/>
              <w:left w:val="single" w:sz="4" w:space="0" w:color="auto"/>
              <w:bottom w:val="nil"/>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jc w:val="both"/>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ХИДРОТЕХНИЧКИ РАДОВИ</w:t>
            </w:r>
          </w:p>
        </w:tc>
        <w:tc>
          <w:tcPr>
            <w:tcW w:w="591" w:type="dxa"/>
            <w:tcBorders>
              <w:top w:val="nil"/>
              <w:left w:val="nil"/>
              <w:bottom w:val="nil"/>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p>
        </w:tc>
        <w:tc>
          <w:tcPr>
            <w:tcW w:w="1174" w:type="dxa"/>
            <w:tcBorders>
              <w:top w:val="nil"/>
              <w:left w:val="nil"/>
              <w:bottom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right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70"/>
        </w:trPr>
        <w:tc>
          <w:tcPr>
            <w:tcW w:w="844" w:type="dxa"/>
            <w:tcBorders>
              <w:top w:val="nil"/>
              <w:left w:val="single" w:sz="4" w:space="0" w:color="auto"/>
              <w:bottom w:val="single" w:sz="4" w:space="0" w:color="auto"/>
              <w:right w:val="nil"/>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nil"/>
              <w:left w:val="nil"/>
              <w:bottom w:val="single" w:sz="4" w:space="0" w:color="auto"/>
              <w:right w:val="nil"/>
            </w:tcBorders>
            <w:shd w:val="clear" w:color="auto" w:fill="auto"/>
            <w:noWrap/>
            <w:hideMark/>
          </w:tcPr>
          <w:p w:rsidR="00791852" w:rsidRPr="00E268D2" w:rsidRDefault="00791852" w:rsidP="002D2A63">
            <w:pPr>
              <w:spacing w:after="0" w:line="240" w:lineRule="auto"/>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ЕЛЕКТРО-ИНСТАЛАТЕРСКИ РАДОВИ</w:t>
            </w:r>
          </w:p>
        </w:tc>
        <w:tc>
          <w:tcPr>
            <w:tcW w:w="591" w:type="dxa"/>
            <w:tcBorders>
              <w:top w:val="nil"/>
              <w:left w:val="nil"/>
              <w:bottom w:val="single" w:sz="4" w:space="0" w:color="auto"/>
              <w:right w:val="nil"/>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nil"/>
              <w:left w:val="nil"/>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nil"/>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r w:rsidR="00791852" w:rsidRPr="00E268D2" w:rsidTr="002D2A63">
        <w:trPr>
          <w:trHeight w:val="240"/>
        </w:trPr>
        <w:tc>
          <w:tcPr>
            <w:tcW w:w="844" w:type="dxa"/>
            <w:tcBorders>
              <w:top w:val="single" w:sz="4" w:space="0" w:color="auto"/>
              <w:left w:val="single" w:sz="4" w:space="0" w:color="auto"/>
              <w:bottom w:val="single" w:sz="4" w:space="0" w:color="auto"/>
            </w:tcBorders>
            <w:shd w:val="clear" w:color="auto" w:fill="auto"/>
            <w:noWrap/>
            <w:hideMark/>
          </w:tcPr>
          <w:p w:rsidR="00791852" w:rsidRPr="00E268D2" w:rsidRDefault="00791852" w:rsidP="002D2A63">
            <w:pPr>
              <w:spacing w:after="0" w:line="240" w:lineRule="auto"/>
              <w:jc w:val="center"/>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4480" w:type="dxa"/>
            <w:tcBorders>
              <w:top w:val="single" w:sz="4" w:space="0" w:color="auto"/>
              <w:bottom w:val="single" w:sz="4" w:space="0" w:color="auto"/>
            </w:tcBorders>
            <w:shd w:val="clear" w:color="auto" w:fill="auto"/>
            <w:noWrap/>
            <w:hideMark/>
          </w:tcPr>
          <w:p w:rsidR="00791852" w:rsidRPr="00E268D2" w:rsidRDefault="00791852" w:rsidP="002D2A63">
            <w:pPr>
              <w:spacing w:after="0" w:line="240" w:lineRule="auto"/>
              <w:jc w:val="right"/>
              <w:rPr>
                <w:rFonts w:ascii="Arial" w:eastAsia="Times New Roman" w:hAnsi="Arial" w:cs="Arial"/>
                <w:b/>
                <w:bCs/>
                <w:sz w:val="20"/>
                <w:szCs w:val="20"/>
                <w:lang w:eastAsia="sr-Latn-CS"/>
              </w:rPr>
            </w:pPr>
            <w:r w:rsidRPr="00E268D2">
              <w:rPr>
                <w:rFonts w:ascii="Arial" w:eastAsia="Times New Roman" w:hAnsi="Arial" w:cs="Arial"/>
                <w:b/>
                <w:bCs/>
                <w:sz w:val="20"/>
                <w:szCs w:val="20"/>
                <w:lang w:eastAsia="sr-Latn-CS"/>
              </w:rPr>
              <w:t>УКУПНО:</w:t>
            </w:r>
          </w:p>
        </w:tc>
        <w:tc>
          <w:tcPr>
            <w:tcW w:w="591" w:type="dxa"/>
            <w:tcBorders>
              <w:top w:val="single" w:sz="4" w:space="0" w:color="auto"/>
              <w:bottom w:val="single" w:sz="4" w:space="0" w:color="auto"/>
            </w:tcBorders>
            <w:shd w:val="clear" w:color="auto" w:fill="auto"/>
            <w:noWrap/>
            <w:vAlign w:val="bottom"/>
            <w:hideMark/>
          </w:tcPr>
          <w:p w:rsidR="00791852" w:rsidRPr="00E268D2" w:rsidRDefault="00791852" w:rsidP="002D2A63">
            <w:pPr>
              <w:spacing w:after="0" w:line="240" w:lineRule="auto"/>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174" w:type="dxa"/>
            <w:tcBorders>
              <w:top w:val="single" w:sz="4" w:space="0" w:color="auto"/>
              <w:bottom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800" w:type="dxa"/>
            <w:tcBorders>
              <w:top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c>
          <w:tcPr>
            <w:tcW w:w="1743" w:type="dxa"/>
            <w:tcBorders>
              <w:top w:val="nil"/>
              <w:left w:val="single" w:sz="4" w:space="0" w:color="auto"/>
              <w:bottom w:val="single" w:sz="4" w:space="0" w:color="auto"/>
              <w:right w:val="single" w:sz="4" w:space="0" w:color="auto"/>
            </w:tcBorders>
            <w:shd w:val="clear" w:color="auto" w:fill="auto"/>
            <w:noWrap/>
            <w:vAlign w:val="bottom"/>
            <w:hideMark/>
          </w:tcPr>
          <w:p w:rsidR="00791852" w:rsidRPr="00E268D2" w:rsidRDefault="00791852" w:rsidP="002D2A63">
            <w:pPr>
              <w:spacing w:after="0" w:line="240" w:lineRule="auto"/>
              <w:jc w:val="right"/>
              <w:rPr>
                <w:rFonts w:ascii="Arial" w:eastAsia="Times New Roman" w:hAnsi="Arial" w:cs="Arial"/>
                <w:sz w:val="20"/>
                <w:szCs w:val="20"/>
                <w:lang w:eastAsia="sr-Latn-CS"/>
              </w:rPr>
            </w:pPr>
            <w:r w:rsidRPr="00E268D2">
              <w:rPr>
                <w:rFonts w:ascii="Arial" w:eastAsia="Times New Roman" w:hAnsi="Arial" w:cs="Arial"/>
                <w:sz w:val="20"/>
                <w:szCs w:val="20"/>
                <w:lang w:eastAsia="sr-Latn-CS"/>
              </w:rPr>
              <w:t> </w:t>
            </w:r>
          </w:p>
        </w:tc>
      </w:tr>
    </w:tbl>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Место:_____________                                                                              Понуђач:</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3F504D" w:rsidRPr="003F504D" w:rsidRDefault="00A401ED" w:rsidP="00995299">
      <w:pPr>
        <w:spacing w:after="0" w:line="240" w:lineRule="auto"/>
        <w:jc w:val="both"/>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Датум:_____________                         М.П.                     ____________________________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8. МОДЕЛ УГОВОРА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Напомена: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i/>
          <w:iCs/>
          <w:color w:val="000000"/>
          <w:sz w:val="24"/>
          <w:szCs w:val="24"/>
        </w:rPr>
        <w:t>Понуђач је обавезан да модел уговора попуни потребним елементима на одговарајућим местима, а овлашћено лице оинуђача потписује и оверава печатом модел угоора, чиме се потврђује да прихвата елементе модела уговора. У случају закључења уговора са понуђачем који је у својој понуди навео једног или више подизвођача, подизвођачи морају бити наведени у уговору.</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1. </w:t>
      </w:r>
      <w:r w:rsidR="00692C89">
        <w:rPr>
          <w:rFonts w:ascii="Garamond" w:eastAsia="Times New Roman" w:hAnsi="Garamond" w:cs="Times New Roman"/>
          <w:color w:val="000000"/>
          <w:sz w:val="24"/>
          <w:szCs w:val="24"/>
        </w:rPr>
        <w:t>Средња пољопривредно-ветеринарска школа, из Врања, улица Браће Рибникар бб, М</w:t>
      </w:r>
      <w:r w:rsidRPr="00A401ED">
        <w:rPr>
          <w:rFonts w:ascii="Garamond" w:eastAsia="Times New Roman" w:hAnsi="Garamond" w:cs="Times New Roman"/>
          <w:color w:val="000000"/>
          <w:sz w:val="24"/>
          <w:szCs w:val="24"/>
        </w:rPr>
        <w:t>ат</w:t>
      </w:r>
      <w:r w:rsidR="00692C89">
        <w:rPr>
          <w:rFonts w:ascii="Garamond" w:eastAsia="Times New Roman" w:hAnsi="Garamond" w:cs="Times New Roman"/>
          <w:color w:val="000000"/>
          <w:sz w:val="24"/>
          <w:szCs w:val="24"/>
        </w:rPr>
        <w:t>ични број: 07412088, ПИБ 100406149</w:t>
      </w:r>
      <w:r w:rsidRPr="00A401ED">
        <w:rPr>
          <w:rFonts w:ascii="Garamond" w:eastAsia="Times New Roman" w:hAnsi="Garamond" w:cs="Times New Roman"/>
          <w:color w:val="000000"/>
          <w:sz w:val="24"/>
          <w:szCs w:val="24"/>
        </w:rPr>
        <w:t>, кога заступа директо</w:t>
      </w:r>
      <w:r w:rsidR="00692C89">
        <w:rPr>
          <w:rFonts w:ascii="Garamond" w:eastAsia="Times New Roman" w:hAnsi="Garamond" w:cs="Times New Roman"/>
          <w:color w:val="000000"/>
          <w:sz w:val="24"/>
          <w:szCs w:val="24"/>
        </w:rPr>
        <w:t>р Саша Радичевић</w:t>
      </w:r>
      <w:r w:rsidRPr="00A401ED">
        <w:rPr>
          <w:rFonts w:ascii="Garamond" w:eastAsia="Times New Roman" w:hAnsi="Garamond" w:cs="Times New Roman"/>
          <w:color w:val="000000"/>
          <w:sz w:val="24"/>
          <w:szCs w:val="24"/>
        </w:rPr>
        <w:t>(у даљем тексту: </w:t>
      </w:r>
      <w:r w:rsidRPr="00A401ED">
        <w:rPr>
          <w:rFonts w:ascii="Garamond" w:eastAsia="Times New Roman" w:hAnsi="Garamond" w:cs="Times New Roman"/>
          <w:b/>
          <w:bCs/>
          <w:color w:val="000000"/>
          <w:sz w:val="24"/>
          <w:szCs w:val="24"/>
        </w:rPr>
        <w:t>Наручилац</w:t>
      </w:r>
      <w:r w:rsidRPr="00A401ED">
        <w:rPr>
          <w:rFonts w:ascii="Garamond" w:eastAsia="Times New Roman" w:hAnsi="Garamond" w:cs="Times New Roman"/>
          <w:color w:val="000000"/>
          <w:sz w:val="24"/>
          <w:szCs w:val="24"/>
        </w:rPr>
        <w:t>) 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2.______________________________________________________________, </w:t>
      </w:r>
      <w:r w:rsidRPr="00A401ED">
        <w:rPr>
          <w:rFonts w:ascii="Garamond" w:eastAsia="Times New Roman" w:hAnsi="Garamond" w:cs="Times New Roman"/>
          <w:color w:val="000000"/>
          <w:sz w:val="24"/>
          <w:szCs w:val="24"/>
        </w:rPr>
        <w:t>из _________________________, улица________________,број ______, матични број ______________________, ПИБ ________________,кога заступа директор ___________________ (у даљем тексту:</w:t>
      </w:r>
      <w:r w:rsidRPr="00A401ED">
        <w:rPr>
          <w:rFonts w:ascii="Garamond" w:eastAsia="Times New Roman" w:hAnsi="Garamond" w:cs="Times New Roman"/>
          <w:b/>
          <w:bCs/>
          <w:color w:val="000000"/>
          <w:sz w:val="24"/>
          <w:szCs w:val="24"/>
        </w:rPr>
        <w:t> Извођач</w:t>
      </w:r>
      <w:r w:rsidRPr="00A401ED">
        <w:rPr>
          <w:rFonts w:ascii="Garamond" w:eastAsia="Times New Roman" w:hAnsi="Garamond" w:cs="Times New Roman"/>
          <w:color w:val="000000"/>
          <w:sz w:val="24"/>
          <w:szCs w:val="24"/>
        </w:rPr>
        <w:t>),</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6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i/>
          <w:iCs/>
          <w:color w:val="000000"/>
          <w:sz w:val="24"/>
          <w:szCs w:val="24"/>
        </w:rPr>
        <w:t>и са понуђачима из групе понуђача/са подизвођачима/подизвршиоцима:</w:t>
      </w:r>
    </w:p>
    <w:p w:rsidR="00A401ED" w:rsidRPr="00A401ED" w:rsidRDefault="00A401ED" w:rsidP="00A401ED">
      <w:pPr>
        <w:spacing w:after="0" w:line="240" w:lineRule="auto"/>
        <w:ind w:firstLine="720"/>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а) __________________________________________________________________</w:t>
      </w:r>
    </w:p>
    <w:p w:rsidR="00A401ED" w:rsidRPr="00A401ED" w:rsidRDefault="00A401ED" w:rsidP="00A401ED">
      <w:pPr>
        <w:spacing w:after="0" w:line="240" w:lineRule="auto"/>
        <w:ind w:firstLine="720"/>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б) ___________________________________________________________________</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i/>
          <w:iCs/>
          <w:color w:val="000000"/>
          <w:sz w:val="24"/>
          <w:szCs w:val="24"/>
        </w:rPr>
        <w:t>(ако понуђач учествује у групи понуђача прецртати ?са подизвођачима/подизвршиоцима?, ако наступа  са подизвођачима прецртати ?са понуђачима из групе понуђача? и попунити податке).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з а к љ у ч у ј у:</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УГОВОР</w:t>
      </w:r>
    </w:p>
    <w:p w:rsidR="00A401ED" w:rsidRPr="008518B9" w:rsidRDefault="00A401ED" w:rsidP="00A401ED">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 xml:space="preserve">О ИЗВОЂЕЊУ РАДОВА </w:t>
      </w:r>
      <w:r w:rsidR="008518B9">
        <w:rPr>
          <w:rFonts w:ascii="Garamond" w:eastAsia="Times New Roman" w:hAnsi="Garamond" w:cs="Times New Roman"/>
          <w:b/>
          <w:bCs/>
          <w:color w:val="000000"/>
          <w:sz w:val="24"/>
          <w:szCs w:val="24"/>
        </w:rPr>
        <w:t xml:space="preserve">НА РЕКОНСТРУКЦИЈИ САНИТАРНОГ ЧВОРА И СВЛАЧИОНИЦА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Уговорне стране констатују:</w:t>
      </w:r>
    </w:p>
    <w:p w:rsidR="00A401ED" w:rsidRPr="00A401ED" w:rsidRDefault="00A401ED" w:rsidP="00A401ED">
      <w:pPr>
        <w:spacing w:after="0" w:line="240" w:lineRule="auto"/>
        <w:ind w:left="900" w:hanging="18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xml:space="preserve">- Да је Наручилац на основу чл. 39, 52. став 1. и 61.Закона о јавним </w:t>
      </w:r>
      <w:r w:rsidR="000858D1">
        <w:rPr>
          <w:rFonts w:ascii="Garamond" w:eastAsia="Times New Roman" w:hAnsi="Garamond" w:cs="Times New Roman"/>
          <w:color w:val="000000"/>
          <w:sz w:val="24"/>
          <w:szCs w:val="24"/>
        </w:rPr>
        <w:t>набавкама (Службени гласник РС</w:t>
      </w:r>
      <w:r w:rsidRPr="00A401ED">
        <w:rPr>
          <w:rFonts w:ascii="Garamond" w:eastAsia="Times New Roman" w:hAnsi="Garamond" w:cs="Times New Roman"/>
          <w:color w:val="000000"/>
          <w:sz w:val="24"/>
          <w:szCs w:val="24"/>
        </w:rPr>
        <w:t>, брoj 124/12, 14/15 и 68/15</w:t>
      </w:r>
      <w:r w:rsidR="000858D1">
        <w:rPr>
          <w:rFonts w:ascii="Garamond" w:eastAsia="Times New Roman" w:hAnsi="Garamond" w:cs="Times New Roman"/>
          <w:color w:val="000000"/>
          <w:sz w:val="24"/>
          <w:szCs w:val="24"/>
        </w:rPr>
        <w:t xml:space="preserve"> </w:t>
      </w:r>
      <w:r w:rsidRPr="00A401ED">
        <w:rPr>
          <w:rFonts w:ascii="Garamond" w:eastAsia="Times New Roman" w:hAnsi="Garamond" w:cs="Times New Roman"/>
          <w:color w:val="000000"/>
          <w:sz w:val="24"/>
          <w:szCs w:val="24"/>
        </w:rPr>
        <w:t xml:space="preserve"> у даљем тексту: Закон), на основу позива за подношење понуда који је објављен на Порталу јавних набавки и интернет страници Наручиоца, дана</w:t>
      </w:r>
      <w:r w:rsidR="00692C89">
        <w:rPr>
          <w:rFonts w:ascii="Garamond" w:eastAsia="Times New Roman" w:hAnsi="Garamond" w:cs="Times New Roman"/>
          <w:color w:val="000000"/>
          <w:sz w:val="24"/>
          <w:szCs w:val="24"/>
        </w:rPr>
        <w:t xml:space="preserve"> 31.10.2018</w:t>
      </w:r>
      <w:r w:rsidR="00692C89" w:rsidRPr="00692C89">
        <w:rPr>
          <w:rFonts w:ascii="Garamond" w:eastAsia="Times New Roman" w:hAnsi="Garamond" w:cs="Times New Roman"/>
          <w:sz w:val="24"/>
          <w:szCs w:val="24"/>
        </w:rPr>
        <w:t>.</w:t>
      </w:r>
      <w:r w:rsidRPr="00692C89">
        <w:rPr>
          <w:rFonts w:ascii="Garamond" w:eastAsia="Times New Roman" w:hAnsi="Garamond" w:cs="Times New Roman"/>
          <w:sz w:val="24"/>
          <w:szCs w:val="24"/>
        </w:rPr>
        <w:t xml:space="preserve"> године, спровео</w:t>
      </w:r>
      <w:r w:rsidRPr="00A401ED">
        <w:rPr>
          <w:rFonts w:ascii="Garamond" w:eastAsia="Times New Roman" w:hAnsi="Garamond" w:cs="Times New Roman"/>
          <w:color w:val="000000"/>
          <w:sz w:val="24"/>
          <w:szCs w:val="24"/>
        </w:rPr>
        <w:t xml:space="preserve"> поступак мале вредности за јавну набавку радова</w:t>
      </w:r>
      <w:r w:rsidR="000858D1">
        <w:rPr>
          <w:rFonts w:ascii="Garamond" w:eastAsia="Times New Roman" w:hAnsi="Garamond" w:cs="Times New Roman"/>
          <w:color w:val="000000"/>
          <w:sz w:val="24"/>
          <w:szCs w:val="24"/>
        </w:rPr>
        <w:t xml:space="preserve"> на реконструкцији санитарног чвора и свлачионица по пројекту ,,Унапређење квалитета хигијенско-здравствених навика</w:t>
      </w:r>
      <w:r w:rsidRPr="00A401ED">
        <w:rPr>
          <w:rFonts w:ascii="Garamond" w:eastAsia="Times New Roman" w:hAnsi="Garamond" w:cs="Times New Roman"/>
          <w:color w:val="000000"/>
          <w:sz w:val="24"/>
          <w:szCs w:val="24"/>
        </w:rPr>
        <w:t xml:space="preserve"> </w:t>
      </w:r>
      <w:r w:rsidR="000858D1">
        <w:rPr>
          <w:rFonts w:ascii="Garamond" w:eastAsia="Times New Roman" w:hAnsi="Garamond" w:cs="Times New Roman"/>
          <w:color w:val="000000"/>
          <w:sz w:val="24"/>
          <w:szCs w:val="24"/>
        </w:rPr>
        <w:t>средњошколске деце“</w:t>
      </w:r>
      <w:r w:rsidRPr="00A401ED">
        <w:rPr>
          <w:rFonts w:ascii="Garamond" w:eastAsia="Times New Roman" w:hAnsi="Garamond" w:cs="Times New Roman"/>
          <w:color w:val="000000"/>
          <w:sz w:val="24"/>
          <w:szCs w:val="24"/>
        </w:rPr>
        <w:t xml:space="preserve">, редни број </w:t>
      </w:r>
      <w:r w:rsidR="000858D1">
        <w:rPr>
          <w:rFonts w:ascii="Garamond" w:eastAsia="Times New Roman" w:hAnsi="Garamond" w:cs="Times New Roman"/>
          <w:color w:val="000000"/>
          <w:sz w:val="24"/>
          <w:szCs w:val="24"/>
        </w:rPr>
        <w:t>736</w:t>
      </w:r>
      <w:r w:rsidRPr="00A401ED">
        <w:rPr>
          <w:rFonts w:ascii="Garamond" w:eastAsia="Times New Roman" w:hAnsi="Garamond" w:cs="Times New Roman"/>
          <w:color w:val="000000"/>
          <w:sz w:val="24"/>
          <w:szCs w:val="24"/>
        </w:rPr>
        <w:t>,</w:t>
      </w:r>
    </w:p>
    <w:p w:rsidR="00A401ED" w:rsidRPr="00A401ED" w:rsidRDefault="00A401ED" w:rsidP="00A401ED">
      <w:pPr>
        <w:spacing w:after="0" w:line="240" w:lineRule="auto"/>
        <w:ind w:left="900" w:hanging="18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Да је Извођач у својству Понуђача доставио понуду број __________________ од __________2018. године (у даљем тексту: Понуду), која у потпуности испуњава захтеве Наручиоца из конкурсне документације и саставни је део овог уговора,</w:t>
      </w:r>
    </w:p>
    <w:p w:rsidR="00A401ED" w:rsidRPr="00A401ED" w:rsidRDefault="00A401ED" w:rsidP="00A401ED">
      <w:pPr>
        <w:spacing w:after="0" w:line="240" w:lineRule="auto"/>
        <w:ind w:left="900" w:hanging="18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Да је Наручилац,у  складу са  чланом 108. став 3. Закона,на основу  понуде Извођача и Одлуке о додели уговора број ........................................... од ...............................2018. године, доделио уговор о јавној набавци за Извођачу.</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Члан 1.</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xml:space="preserve">Предмет овог Уговора је регулисање међусобних права и обавеза у вези са набавком радова  </w:t>
      </w:r>
      <w:r w:rsidR="000858D1">
        <w:rPr>
          <w:rFonts w:ascii="Garamond" w:eastAsia="Times New Roman" w:hAnsi="Garamond" w:cs="Times New Roman"/>
          <w:color w:val="000000"/>
          <w:sz w:val="24"/>
          <w:szCs w:val="24"/>
        </w:rPr>
        <w:t>на реконструкцији санитарног чвора и свлачионица по пројекту ,, Унапређење квалитета хигијенско-здравствених навика</w:t>
      </w:r>
      <w:r w:rsidR="000858D1" w:rsidRPr="00A401ED">
        <w:rPr>
          <w:rFonts w:ascii="Garamond" w:eastAsia="Times New Roman" w:hAnsi="Garamond" w:cs="Times New Roman"/>
          <w:color w:val="000000"/>
          <w:sz w:val="24"/>
          <w:szCs w:val="24"/>
        </w:rPr>
        <w:t xml:space="preserve"> </w:t>
      </w:r>
      <w:r w:rsidR="000858D1">
        <w:rPr>
          <w:rFonts w:ascii="Garamond" w:eastAsia="Times New Roman" w:hAnsi="Garamond" w:cs="Times New Roman"/>
          <w:color w:val="000000"/>
          <w:sz w:val="24"/>
          <w:szCs w:val="24"/>
        </w:rPr>
        <w:t>средњошколске деце “</w:t>
      </w:r>
      <w:r w:rsidR="000858D1" w:rsidRPr="00A401ED">
        <w:rPr>
          <w:rFonts w:ascii="Garamond" w:eastAsia="Times New Roman" w:hAnsi="Garamond" w:cs="Times New Roman"/>
          <w:color w:val="000000"/>
          <w:sz w:val="24"/>
          <w:szCs w:val="24"/>
        </w:rPr>
        <w:t>,</w:t>
      </w:r>
      <w:r w:rsidRPr="00A401ED">
        <w:rPr>
          <w:rFonts w:ascii="Garamond" w:eastAsia="Times New Roman" w:hAnsi="Garamond" w:cs="Times New Roman"/>
          <w:color w:val="000000"/>
          <w:sz w:val="24"/>
          <w:szCs w:val="24"/>
        </w:rPr>
        <w:t xml:space="preserve"> у свему у складу са Понудом и Техничком спецификацијом које су саставни део Уговора.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је дужан да изведе уговорене радове на начин и у роковима који су одређени уговором, прописима и правилима струке. Уговореним радовима сматрају се и вишкови 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Ради извршења радова који су предмет овог уговора, Извођач се обавезује да обезбеди радну снагу, материјал, и изврши грађевинске и друге неопходне радове.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i/>
          <w:iCs/>
          <w:color w:val="000000"/>
          <w:sz w:val="24"/>
          <w:szCs w:val="24"/>
        </w:rPr>
        <w:t>У складу са Понудом, Понуђач ће реализацију уговора делимично поверити (навести назив и седиште, ПИБ сваког ангажованог подизвођача) уколико је понуђач у Понуди наступио са подизвођачем/има):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i/>
          <w:iCs/>
          <w:color w:val="000000"/>
          <w:sz w:val="24"/>
          <w:szCs w:val="24"/>
        </w:rPr>
        <w:t>1. ____________________________________________________,</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i/>
          <w:iCs/>
          <w:color w:val="000000"/>
          <w:sz w:val="24"/>
          <w:szCs w:val="24"/>
        </w:rPr>
        <w:t>2. ____________________________________________________</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Члан 2.</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Уговорена вредност предметних радова износи укупно ____________________ динара без ПДВ-а (словима:__________________________________), односно ________________________ са ПДВ-ом (словима: _________________________________________________), а утврђена је на основу количина и јединичних цена из понуде Извођача, број ________ од __________201</w:t>
      </w:r>
      <w:r w:rsidR="00C065B7">
        <w:rPr>
          <w:rFonts w:ascii="Garamond" w:eastAsia="Times New Roman" w:hAnsi="Garamond" w:cs="Times New Roman"/>
          <w:color w:val="000000"/>
          <w:sz w:val="24"/>
          <w:szCs w:val="24"/>
        </w:rPr>
        <w:t>8</w:t>
      </w:r>
      <w:r w:rsidRPr="00A401ED">
        <w:rPr>
          <w:rFonts w:ascii="Garamond" w:eastAsia="Times New Roman" w:hAnsi="Garamond" w:cs="Times New Roman"/>
          <w:color w:val="000000"/>
          <w:sz w:val="24"/>
          <w:szCs w:val="24"/>
        </w:rPr>
        <w:t>. године.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Уговорена цена је фиксна и не може се мењати услед повећања цене елемената на основу којих је одређена.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Осим вредности рада, материјала и услуга неопходних за извршење уговора, уговорена цена обухвата и све остале зависне трошкове Извођача.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Јединичне цене из понуде важе и за вишкове, односно мањкове радова, ако не прелазе 10% од уговорених количина 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Цена одређена у укупном износу обухвата и вредност непредвиђених радова за које је извођач у време закључења уговора знао или је морао знати да се морају извести.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Члан 3.</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Уговорне стране су сагласне да се плаћање по овом уговору изврши на следећи начин:</w:t>
      </w:r>
    </w:p>
    <w:p w:rsidR="00A401ED" w:rsidRPr="00A401ED" w:rsidRDefault="00A401ED" w:rsidP="00A401ED">
      <w:pPr>
        <w:spacing w:after="0" w:line="240" w:lineRule="auto"/>
        <w:ind w:left="560" w:hanging="14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_____% што износи_____________ динара, на име  авансапо испостављеном </w:t>
      </w:r>
      <w:r w:rsidRPr="00A401ED">
        <w:rPr>
          <w:rFonts w:ascii="Garamond" w:eastAsia="Times New Roman" w:hAnsi="Garamond" w:cs="Times New Roman"/>
          <w:b/>
          <w:bCs/>
          <w:color w:val="000000"/>
          <w:sz w:val="24"/>
          <w:szCs w:val="24"/>
        </w:rPr>
        <w:t>Предрачуну за исплату аванса</w:t>
      </w:r>
      <w:r w:rsidRPr="00A401ED">
        <w:rPr>
          <w:rFonts w:ascii="Garamond" w:eastAsia="Times New Roman" w:hAnsi="Garamond" w:cs="Times New Roman"/>
          <w:color w:val="000000"/>
          <w:sz w:val="24"/>
          <w:szCs w:val="24"/>
        </w:rPr>
        <w:t> и истовременог достављања бланко сопствене меницe и меничног овлашћења за повраћај исплаћеног аванса у корист Наручиоца,</w:t>
      </w:r>
    </w:p>
    <w:p w:rsidR="00A401ED" w:rsidRPr="00A401ED" w:rsidRDefault="00A401ED" w:rsidP="00A401ED">
      <w:pPr>
        <w:spacing w:after="0" w:line="240" w:lineRule="auto"/>
        <w:ind w:left="560" w:hanging="14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_____% што износи ______________ динара, по испостављеним привременим и окончаној ситуацији, сачињених на основу оверених листова грађевинске књиге, потписаним и овереним од стране стручног надзора, с тим што окончана ситуација мора износити минимум 10% од уговорене вредности.</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је у обавези да комплетан износ уплаћеног аванса оправда закључно са последњом испостављеном привременом ситуацијом или испостављеном окончаном ситуацијом, уколико се комплетан износ преосталих радова фактурише окончаном ситуацијом без испостављања привремених ситуација.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Кoмплетну документацију неопходну за оверу привремене ситуације: листове грађевинске књиге, одговарајуће атесте за уграђени материјал и другу документацију Извођач доставља стручном надзору који ту документацију чува дo примопредаје и коначног обрачуна, у супротном се неће извршити плаћање тих позиција,  што Извођач признаје без права приговора.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Плаћање се врши на рачун Извођача број _______________________ код ________________________ банке (</w:t>
      </w:r>
      <w:r w:rsidRPr="00A401ED">
        <w:rPr>
          <w:rFonts w:ascii="Garamond" w:eastAsia="Times New Roman" w:hAnsi="Garamond" w:cs="Times New Roman"/>
          <w:i/>
          <w:iCs/>
          <w:color w:val="000000"/>
          <w:sz w:val="24"/>
          <w:szCs w:val="24"/>
        </w:rPr>
        <w:t>попуњава Понуђач, уколико је у питању заједничка понуда, УПИСАТИ БРОЈЕВЕ РАЧУНА СВИХ ЧЛАНОВА ГРУПЕ ПОНУЂАЧА, уколико јеуговором између чланова групе понуђача предвиђено да се плаћање врши навише различитих рачуна</w:t>
      </w:r>
      <w:r w:rsidRPr="00A401ED">
        <w:rPr>
          <w:rFonts w:ascii="Garamond" w:eastAsia="Times New Roman" w:hAnsi="Garamond" w:cs="Times New Roman"/>
          <w:color w:val="000000"/>
          <w:sz w:val="24"/>
          <w:szCs w:val="24"/>
        </w:rPr>
        <w:t>).</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Члан 4.</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Датум увођења у посао стручни надзор уписује у грађевински дневник, а сматраће се да  су се стекли услови за увођење извођача у посао након испуњења следећих услова:</w:t>
      </w:r>
    </w:p>
    <w:p w:rsidR="00A401ED" w:rsidRPr="00A401ED" w:rsidRDefault="00A401ED" w:rsidP="00A401ED">
      <w:pPr>
        <w:numPr>
          <w:ilvl w:val="0"/>
          <w:numId w:val="15"/>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је Наручилац уплатио Извођачу уговорени аванс под условима из члана 3. Уговора;</w:t>
      </w:r>
    </w:p>
    <w:p w:rsidR="00A401ED" w:rsidRPr="00A401ED" w:rsidRDefault="00A401ED" w:rsidP="00A401ED">
      <w:pPr>
        <w:numPr>
          <w:ilvl w:val="0"/>
          <w:numId w:val="15"/>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је Наручилац предао Извођачу инвестиционо техничкудокументацију-Главни пројекат, Локацијску и Грађевинскудозволу сходно  Закону о планирању и изградњи, односнонеопходне техничке спецификације и опис позиција радова уколико се ради о пословима текућег и инвестиционог одржавања објеката.</w:t>
      </w:r>
    </w:p>
    <w:p w:rsidR="00A401ED" w:rsidRPr="00A401ED" w:rsidRDefault="00A401ED" w:rsidP="00A401ED">
      <w:pPr>
        <w:numPr>
          <w:ilvl w:val="0"/>
          <w:numId w:val="15"/>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је Наручилац обезбедио Извођачу несметан прилаз градилишту.</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је у обавези да уговорене радове изведе у року од __________  календарских дана рачунајући од дана у</w:t>
      </w:r>
      <w:r w:rsidR="00692C89">
        <w:rPr>
          <w:rFonts w:ascii="Garamond" w:eastAsia="Times New Roman" w:hAnsi="Garamond" w:cs="Times New Roman"/>
          <w:color w:val="000000"/>
          <w:sz w:val="24"/>
          <w:szCs w:val="24"/>
        </w:rPr>
        <w:t>вођења Извођача у посао</w:t>
      </w:r>
      <w:r w:rsidRPr="00A401ED">
        <w:rPr>
          <w:rFonts w:ascii="Garamond" w:eastAsia="Times New Roman" w:hAnsi="Garamond" w:cs="Times New Roman"/>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Под датумом завршетка радова сматра се дан њихове спремности за примопредају и технички преглед уколико радови подлежу истом, а што стручни надзор на позив одговорног извођача радова констатује уписом у грађевински дневник.</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Утврђени рокови су фиксни и не могу се мењати без сагласности Наручиоца.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Члан 5.</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има право на продужење рока само у случају:</w:t>
      </w:r>
    </w:p>
    <w:p w:rsidR="00A401ED" w:rsidRPr="00A401ED" w:rsidRDefault="00A401ED" w:rsidP="00A401ED">
      <w:pPr>
        <w:spacing w:after="0" w:line="240" w:lineRule="auto"/>
        <w:ind w:left="56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1. елементарних  непогода и дејства више силе,</w:t>
      </w:r>
    </w:p>
    <w:p w:rsidR="00A401ED" w:rsidRPr="00A401ED" w:rsidRDefault="00A401ED" w:rsidP="00A401ED">
      <w:pPr>
        <w:spacing w:after="0" w:line="240" w:lineRule="auto"/>
        <w:ind w:left="840" w:hanging="28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2. у случају  прекида рада  изазваних  актом надлежних  органа за  које није  одговоран  Извођач,</w:t>
      </w:r>
    </w:p>
    <w:p w:rsidR="00A401ED" w:rsidRPr="00A401ED" w:rsidRDefault="00A401ED" w:rsidP="00A401ED">
      <w:pPr>
        <w:spacing w:after="0" w:line="240" w:lineRule="auto"/>
        <w:ind w:left="840" w:hanging="28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3. у случају  да временски  услови онемогућавају  квалитетно  извођење радова по техничким прописима,</w:t>
      </w:r>
    </w:p>
    <w:p w:rsidR="00A401ED" w:rsidRPr="00A401ED" w:rsidRDefault="00A401ED" w:rsidP="00A401ED">
      <w:pPr>
        <w:spacing w:after="0" w:line="240" w:lineRule="auto"/>
        <w:ind w:left="840" w:hanging="28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4. у случају прекида радова који траје дуже од 2 дана, а није изазван кривицом Извођача;</w:t>
      </w:r>
    </w:p>
    <w:p w:rsidR="00A401ED" w:rsidRPr="00A401ED" w:rsidRDefault="00A401ED" w:rsidP="00A401ED">
      <w:pPr>
        <w:spacing w:after="0" w:line="240" w:lineRule="auto"/>
        <w:ind w:left="840" w:hanging="28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5. у случају измене пројектно-техничке документације по налогу Наручиоца под условом да обим радова по измењеној пројектно-техничкој документацији знатно (преко 10%) превазилази обим уговорених 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Захтев за продужење рока грађења Извођач подноси одмах по сазнању за околности, а у року од 5 (пет) дана од дана сазнања за околност, а најкасније 10 (десет) дана пре истека рока за завршетак радова. Уговорени рок је продужен када уговорне стране у форми Анекса уговора о томе постигну писмени споразум.</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случају да Извођач не испуњава предвиђену динамику, обавезан је да уведе више извршилаца без права на захтевање повећаних трошкова или посебне накнаде. Ако Извођач падне у доцњу са извођењем радова, нема право на продужење уговореног рока због околности које су настале у време доцње.</w:t>
      </w:r>
    </w:p>
    <w:p w:rsidR="00A401ED" w:rsidRDefault="00A401ED" w:rsidP="00A401ED">
      <w:pPr>
        <w:spacing w:after="0" w:line="260" w:lineRule="atLeast"/>
        <w:ind w:firstLine="720"/>
        <w:jc w:val="both"/>
        <w:rPr>
          <w:rFonts w:ascii="Times New Roman" w:eastAsia="Times New Roman" w:hAnsi="Times New Roman" w:cs="Times New Roman"/>
          <w:color w:val="000000"/>
        </w:rPr>
      </w:pPr>
      <w:r w:rsidRPr="00A401ED">
        <w:rPr>
          <w:rFonts w:ascii="Times New Roman" w:eastAsia="Times New Roman" w:hAnsi="Times New Roman" w:cs="Times New Roman"/>
          <w:color w:val="000000"/>
        </w:rPr>
        <w:t> </w:t>
      </w:r>
    </w:p>
    <w:p w:rsidR="0034303F" w:rsidRPr="0034303F" w:rsidRDefault="0034303F" w:rsidP="00A401ED">
      <w:pPr>
        <w:spacing w:after="0" w:line="260" w:lineRule="atLeast"/>
        <w:ind w:firstLine="720"/>
        <w:jc w:val="both"/>
        <w:rPr>
          <w:rFonts w:ascii="Times New Roman" w:eastAsia="Times New Roman" w:hAnsi="Times New Roman" w:cs="Times New Roman"/>
          <w:color w:val="000000"/>
          <w:sz w:val="27"/>
          <w:szCs w:val="27"/>
        </w:rPr>
      </w:pPr>
    </w:p>
    <w:p w:rsidR="00A401ED" w:rsidRPr="00A401ED" w:rsidRDefault="00A401ED" w:rsidP="00A401ED">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Члан 6.</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Уколико Извођач не заврши радове који су предмет овог уговора у уговореном року, дужан је да плати Наручиоцу уговорну казну у висини 0,5</w:t>
      </w:r>
      <w:r w:rsidR="000858D1">
        <w:rPr>
          <w:rFonts w:ascii="Garamond" w:eastAsia="Times New Roman" w:hAnsi="Garamond" w:cs="Times New Roman"/>
          <w:color w:val="000000"/>
          <w:sz w:val="24"/>
          <w:szCs w:val="24"/>
        </w:rPr>
        <w:t>%</w:t>
      </w:r>
      <w:r w:rsidRPr="00A401ED">
        <w:rPr>
          <w:rFonts w:ascii="Garamond" w:eastAsia="Times New Roman" w:hAnsi="Garamond" w:cs="Times New Roman"/>
          <w:color w:val="000000"/>
          <w:sz w:val="24"/>
          <w:szCs w:val="24"/>
        </w:rPr>
        <w:t xml:space="preserve"> (промила) од укупно уговорене вредности (са ПДВ-ом) за сваки дан закашњења, с тим што укупан износ казне не може бити већи од 5% од укупне вредности уговорених 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Наплату уговорне казне из става 1. овог члана Наручилац ће извршити, без претходног питања и пристанка Извођача, умањењем рачуна наведеног у окончаној ситуацији.</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Ако је Наручилац, због закашњења у извођењу или предаји изведених радова, од Извођача, претрпео штету која је већа од износа уговорне казне, може од њега захтевати накнаду штете, односно поред уговорне казне и разлику до пуног износа претрпљене штете, у складу са законом.</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Постојање и износ штете наручилац мора да докаже.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Члан 7.</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се обавезује да радове који су предмет овог Уговора изведе стручно ускладу са понудом, и квалитетно, према пројектима, техничкој документацији и техничкој спецификацији радова, важећим законским и подзаконским прописима, техничким прописима, нормативима и стандардима који важе за предметну врсту радова, опште усвојеним правилима струке и пажњом доброг привредника, као и да исте по завршетку преда Наручиоцу.</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радова је такође дужан и да:</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пре почетка радова Наручиоцу достави решење о именовању одговорног  извођача радова;               </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се строго придржава мера заштите на раду;</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набави и угради опрему и материјал који по квалитету одговара техничкој документацији, техничкој спецификацији, условима и стандардима, као и да,о свом трошку, обави сва потребна испитивања материјала и опреме;</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обезбеди атесте за уграђене материјале и опрему;</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обезбеди довољну радну снагу на месту извођења радова и благовремену испоруку материјала и опреме за извођење уговорених радова;</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уведе у рад више смена, продужи смену или уведе у рад више извршилаца без права на повећање трошкова и без посебне накнаде за то, уколико не испуњава предвиђену динамику;</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обезбеди безбедност свих лица на месту извођења радова и примену Закона о безбедности и здравља на раду и свих подзаконских аката, тако да се Наручилац ослобађа свих одговорности према државним органима, што се тиче безбедности, прописа о заштити животне средин и радно-правних прописа за време укупног трајања извођења радова до предаје радова Наручиоцу;</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радове врши у уговореном року;</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о свом трошку отклони сву штету трећим лицима која настане за време и у вези са извођењем уговорених радова;</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у току извођења радова одржава место извођења радова и редовно уклања сав отпадни материјал;</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на погодан начин обезбеди и чува место извођења радова, изведене радове, опрему и материјал од пропадања, оштећења, крађе или уништења, од увођења у посао до примопредаје изведених радова;</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испуни све уговорене обавезе стручно, квалитетно, према важећим стандардима за ту врсту посла и у уговореном року;</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 да уредно води све књиге предвиђене законом и другимпрописима Републике Србије;</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 да омогући вршење стручног надзора на објекту;</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поступи по свим основаним примедбама и захтевима Наручиоца датим на основу извршеног надзора и да у томциљу, у зависности од конкретне ситуације, о свом трошку, изврши поправку, рушење или поновно извођење радова, замену набављеног или уграђеног материјала, опреме, уређајаи постројења или убрза извођење радова када је запао удоцњу у погледу уговорених рокова;</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гарантује квалитет изведених радова, употребљеног материјала и набављене опреме;</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комисијски учествује у примопредаји и коначном обрачуну;</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 да по завршеним радовима одмах обавести Наручиоца да језавршио радове и да је спреман за њихову примопредају;</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отклони све недостатке по записнику Комисије за примопредају изведених радова, у року који одреди Комисија;</w:t>
      </w:r>
    </w:p>
    <w:p w:rsidR="00A401ED" w:rsidRPr="00A401ED" w:rsidRDefault="00A401ED" w:rsidP="00A401ED">
      <w:pPr>
        <w:numPr>
          <w:ilvl w:val="0"/>
          <w:numId w:val="16"/>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врши све друге радове у оквиру својих овлашћења неопходних за реализацију предметне јавне набавке.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34303F" w:rsidP="00A401ED">
      <w:pPr>
        <w:spacing w:after="0" w:line="240" w:lineRule="auto"/>
        <w:jc w:val="center"/>
        <w:rPr>
          <w:rFonts w:ascii="Times New Roman" w:eastAsia="Times New Roman" w:hAnsi="Times New Roman" w:cs="Times New Roman"/>
          <w:color w:val="000000"/>
          <w:sz w:val="27"/>
          <w:szCs w:val="27"/>
        </w:rPr>
      </w:pPr>
      <w:r>
        <w:rPr>
          <w:rFonts w:ascii="Garamond" w:eastAsia="Times New Roman" w:hAnsi="Garamond" w:cs="Times New Roman"/>
          <w:b/>
          <w:bCs/>
          <w:color w:val="000000"/>
          <w:sz w:val="24"/>
          <w:szCs w:val="24"/>
        </w:rPr>
        <w:t>Члан 8</w:t>
      </w:r>
      <w:r w:rsidR="00A401ED" w:rsidRPr="00A401ED">
        <w:rPr>
          <w:rFonts w:ascii="Garamond" w:eastAsia="Times New Roman" w:hAnsi="Garamond" w:cs="Times New Roman"/>
          <w:b/>
          <w:bCs/>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Наручилац се обавезује да :</w:t>
      </w:r>
    </w:p>
    <w:p w:rsidR="00A401ED" w:rsidRPr="00A401ED" w:rsidRDefault="00A401ED" w:rsidP="00A401ED">
      <w:pPr>
        <w:numPr>
          <w:ilvl w:val="1"/>
          <w:numId w:val="18"/>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да Извођача уведе у посао, предајући му инвестиционо-техничку документацију и грађевинску дозволу уколико радови подлежу овој обавези, као и да му обезбеди  несметан прилаз градилишту;</w:t>
      </w:r>
    </w:p>
    <w:p w:rsidR="00A401ED" w:rsidRPr="00A401ED" w:rsidRDefault="00A401ED" w:rsidP="00A401ED">
      <w:pPr>
        <w:numPr>
          <w:ilvl w:val="1"/>
          <w:numId w:val="18"/>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обезбеди вршење стручног надзоранад извршењемуговорних обавеза Извођача, о чему закључује посебануговор са стручним надзором;</w:t>
      </w:r>
    </w:p>
    <w:p w:rsidR="00A401ED" w:rsidRPr="00A401ED" w:rsidRDefault="00A401ED" w:rsidP="00A401ED">
      <w:pPr>
        <w:numPr>
          <w:ilvl w:val="1"/>
          <w:numId w:val="18"/>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контролу над извршењем уговорних обавеза преко својих стручних служби;</w:t>
      </w:r>
    </w:p>
    <w:p w:rsidR="00A401ED" w:rsidRPr="00A401ED" w:rsidRDefault="00A401ED" w:rsidP="00A401ED">
      <w:pPr>
        <w:numPr>
          <w:ilvl w:val="1"/>
          <w:numId w:val="18"/>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учествује у раду комисије за примопредају и коначан обрачун изведених радова са стручним надзором и</w:t>
      </w:r>
      <w:r w:rsidR="000858D1">
        <w:rPr>
          <w:rFonts w:ascii="Garamond" w:eastAsia="Times New Roman" w:hAnsi="Garamond" w:cs="Times New Roman"/>
          <w:color w:val="000000"/>
          <w:sz w:val="24"/>
          <w:szCs w:val="24"/>
        </w:rPr>
        <w:t xml:space="preserve"> </w:t>
      </w:r>
      <w:r w:rsidRPr="00A401ED">
        <w:rPr>
          <w:rFonts w:ascii="Garamond" w:eastAsia="Times New Roman" w:hAnsi="Garamond" w:cs="Times New Roman"/>
          <w:color w:val="000000"/>
          <w:sz w:val="24"/>
          <w:szCs w:val="24"/>
        </w:rPr>
        <w:t>Извођачем.</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34303F" w:rsidP="00A401ED">
      <w:pPr>
        <w:spacing w:after="0" w:line="240" w:lineRule="auto"/>
        <w:jc w:val="center"/>
        <w:rPr>
          <w:rFonts w:ascii="Times New Roman" w:eastAsia="Times New Roman" w:hAnsi="Times New Roman" w:cs="Times New Roman"/>
          <w:color w:val="000000"/>
          <w:sz w:val="27"/>
          <w:szCs w:val="27"/>
        </w:rPr>
      </w:pPr>
      <w:r>
        <w:rPr>
          <w:rFonts w:ascii="Garamond" w:eastAsia="Times New Roman" w:hAnsi="Garamond" w:cs="Times New Roman"/>
          <w:b/>
          <w:bCs/>
          <w:color w:val="000000"/>
          <w:sz w:val="24"/>
          <w:szCs w:val="24"/>
        </w:rPr>
        <w:t>Члан 9</w:t>
      </w:r>
      <w:r w:rsidR="00A401ED" w:rsidRPr="00A401ED">
        <w:rPr>
          <w:rFonts w:ascii="Garamond" w:eastAsia="Times New Roman" w:hAnsi="Garamond" w:cs="Times New Roman"/>
          <w:b/>
          <w:bCs/>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Гарантни рок за изведене радова је  _____ година </w:t>
      </w:r>
      <w:r w:rsidRPr="00A401ED">
        <w:rPr>
          <w:rFonts w:ascii="Garamond" w:eastAsia="Times New Roman" w:hAnsi="Garamond" w:cs="Times New Roman"/>
          <w:i/>
          <w:iCs/>
          <w:color w:val="000000"/>
          <w:sz w:val="24"/>
          <w:szCs w:val="24"/>
        </w:rPr>
        <w:t>(минимум 2 године)</w:t>
      </w:r>
      <w:r w:rsidRPr="00A401ED">
        <w:rPr>
          <w:rFonts w:ascii="Garamond" w:eastAsia="Times New Roman" w:hAnsi="Garamond" w:cs="Times New Roman"/>
          <w:color w:val="000000"/>
          <w:sz w:val="24"/>
          <w:szCs w:val="24"/>
        </w:rPr>
        <w:t>и почиње да тече од дана комисијске примопредаје објекта/радова.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За материјал коју уграђује Извођач, важи у погледу садржине и рока, гаранција произвођача опреме, с тим што је извођач дужан да сву документацију о гаранцијама произвођача опреме, заједно са упутствима за употребу, прибави и преда наручиоцу.</w:t>
      </w:r>
    </w:p>
    <w:p w:rsid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34303F" w:rsidRDefault="0034303F" w:rsidP="00A401ED">
      <w:pPr>
        <w:spacing w:after="0" w:line="240" w:lineRule="auto"/>
        <w:rPr>
          <w:rFonts w:ascii="Times New Roman" w:eastAsia="Times New Roman" w:hAnsi="Times New Roman" w:cs="Times New Roman"/>
          <w:color w:val="000000"/>
          <w:sz w:val="27"/>
          <w:szCs w:val="27"/>
        </w:rPr>
      </w:pPr>
    </w:p>
    <w:p w:rsidR="0034303F" w:rsidRDefault="0034303F" w:rsidP="00A401ED">
      <w:pPr>
        <w:spacing w:after="0" w:line="240" w:lineRule="auto"/>
        <w:rPr>
          <w:rFonts w:ascii="Times New Roman" w:eastAsia="Times New Roman" w:hAnsi="Times New Roman" w:cs="Times New Roman"/>
          <w:color w:val="000000"/>
          <w:sz w:val="27"/>
          <w:szCs w:val="27"/>
        </w:rPr>
      </w:pPr>
    </w:p>
    <w:p w:rsidR="0034303F" w:rsidRDefault="0034303F" w:rsidP="00A401ED">
      <w:pPr>
        <w:spacing w:after="0" w:line="240" w:lineRule="auto"/>
        <w:rPr>
          <w:rFonts w:ascii="Times New Roman" w:eastAsia="Times New Roman" w:hAnsi="Times New Roman" w:cs="Times New Roman"/>
          <w:color w:val="000000"/>
          <w:sz w:val="27"/>
          <w:szCs w:val="27"/>
        </w:rPr>
      </w:pPr>
    </w:p>
    <w:p w:rsidR="0034303F" w:rsidRPr="0034303F" w:rsidRDefault="0034303F" w:rsidP="00A401ED">
      <w:pPr>
        <w:spacing w:after="0" w:line="240" w:lineRule="auto"/>
        <w:rPr>
          <w:rFonts w:ascii="Times New Roman" w:eastAsia="Times New Roman" w:hAnsi="Times New Roman" w:cs="Times New Roman"/>
          <w:color w:val="000000"/>
          <w:sz w:val="27"/>
          <w:szCs w:val="27"/>
        </w:rPr>
      </w:pPr>
    </w:p>
    <w:p w:rsidR="00A401ED" w:rsidRPr="00A401ED" w:rsidRDefault="0034303F" w:rsidP="00A401ED">
      <w:pPr>
        <w:spacing w:after="0" w:line="240" w:lineRule="auto"/>
        <w:jc w:val="center"/>
        <w:rPr>
          <w:rFonts w:ascii="Times New Roman" w:eastAsia="Times New Roman" w:hAnsi="Times New Roman" w:cs="Times New Roman"/>
          <w:color w:val="000000"/>
          <w:sz w:val="27"/>
          <w:szCs w:val="27"/>
        </w:rPr>
      </w:pPr>
      <w:r>
        <w:rPr>
          <w:rFonts w:ascii="Garamond" w:eastAsia="Times New Roman" w:hAnsi="Garamond" w:cs="Times New Roman"/>
          <w:b/>
          <w:bCs/>
          <w:color w:val="000000"/>
          <w:sz w:val="24"/>
          <w:szCs w:val="24"/>
        </w:rPr>
        <w:t>Члан 10</w:t>
      </w:r>
      <w:r w:rsidR="00A401ED" w:rsidRPr="00A401ED">
        <w:rPr>
          <w:rFonts w:ascii="Garamond" w:eastAsia="Times New Roman" w:hAnsi="Garamond" w:cs="Times New Roman"/>
          <w:b/>
          <w:bCs/>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Материјал и његова израда, који се употребљава за извођење уговорених радова, мора одговарати опису радова, техничкој документацији и техничким нормативима и одговорност за његовквалитет сноси Извођач.</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је дужан да на захтев Наручиоца, поднесе потребне атесте о квалитету материјала, елемената, делова које уграђује на објекту, а по потреби и да испита квалитет материјала код за то овлашћене стручне организације.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Опрему која се уграђује у објекат набавља Извођач, уз сагласност Наручиоца, и она мора одговарати пројектно-техничкој документацији, техничким нормативима и утврђеним стандардима.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Уколико Наручилац утврди да уграђени материјал, не одговара стандардима и техничким прописима одбија их и забрањује њихову употребу. У случају спора меродаван је налаз овлашћене организације за контролу квалитета.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је дужан да о свом трошку обави одговарајућа испитивања материјала. Поред тога, он је одговоран уколико употреби материјал који не одговара квалитету.</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случају да је због употребе неквалитетног материјала угрожена безбедност објекта, Наручилац има право да тражи да Извођач поруши изведене радове и да их о свом трошку поново изведе у складу са техничком документацијом и уговорним одредбама. Уколико Извођач у одређеном року то не учини, Наручилац има право да ангажује другог Извођача искључиво на трошак Извођача по овом уговору.</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Стручни надзор над извођењем уговорених радова се врши складу са Законом о планирању и изградњи.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34303F" w:rsidP="00A401ED">
      <w:pPr>
        <w:spacing w:after="0" w:line="240" w:lineRule="auto"/>
        <w:jc w:val="center"/>
        <w:rPr>
          <w:rFonts w:ascii="Times New Roman" w:eastAsia="Times New Roman" w:hAnsi="Times New Roman" w:cs="Times New Roman"/>
          <w:color w:val="000000"/>
          <w:sz w:val="27"/>
          <w:szCs w:val="27"/>
        </w:rPr>
      </w:pPr>
      <w:r>
        <w:rPr>
          <w:rFonts w:ascii="Garamond" w:eastAsia="Times New Roman" w:hAnsi="Garamond" w:cs="Times New Roman"/>
          <w:b/>
          <w:bCs/>
          <w:color w:val="000000"/>
          <w:sz w:val="24"/>
          <w:szCs w:val="24"/>
        </w:rPr>
        <w:t>Члан 11</w:t>
      </w:r>
      <w:r w:rsidR="00A401ED" w:rsidRPr="00A401ED">
        <w:rPr>
          <w:rFonts w:ascii="Garamond" w:eastAsia="Times New Roman" w:hAnsi="Garamond" w:cs="Times New Roman"/>
          <w:b/>
          <w:bCs/>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је дужан да у току гарантног рока, на први писмени позив Наручиоца, отклони, о свом трошку, све недостатке који се односе на уговорени квалитет изведених радова, уграђених материјала и опреме, а који нису настали неправилном употребом, као и сва оштећења проузрокована овим недостацима.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Ако Извођач не приступи извршењу своје обавезе, из претходног става, по пријему писменог позива од стране Наручиоца, Наручилац је овлашћен да за отклањање недостатака ангажује друго правно или физичко лице, на терет Извођача.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није дужан да отклони оне недостатке који су настали као последица нестручног руковања и употребе, односно ненаменског коришћења.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34303F" w:rsidP="00A401ED">
      <w:pPr>
        <w:spacing w:after="0" w:line="240" w:lineRule="auto"/>
        <w:jc w:val="center"/>
        <w:rPr>
          <w:rFonts w:ascii="Times New Roman" w:eastAsia="Times New Roman" w:hAnsi="Times New Roman" w:cs="Times New Roman"/>
          <w:color w:val="000000"/>
          <w:sz w:val="27"/>
          <w:szCs w:val="27"/>
        </w:rPr>
      </w:pPr>
      <w:r>
        <w:rPr>
          <w:rFonts w:ascii="Garamond" w:eastAsia="Times New Roman" w:hAnsi="Garamond" w:cs="Times New Roman"/>
          <w:b/>
          <w:bCs/>
          <w:color w:val="000000"/>
          <w:sz w:val="24"/>
          <w:szCs w:val="24"/>
        </w:rPr>
        <w:t>Члан 12</w:t>
      </w:r>
      <w:r w:rsidR="00A401ED" w:rsidRPr="00A401ED">
        <w:rPr>
          <w:rFonts w:ascii="Garamond" w:eastAsia="Times New Roman" w:hAnsi="Garamond" w:cs="Times New Roman"/>
          <w:b/>
          <w:bCs/>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Уколико се током извођења радова који су предмет овог уговора, појави потреба за извођењем вишкова радова на појединим позицијама (због грешке у предмеру радова или грешке у техничкој документацији или погрешно извршене процене), Извођач је дужан да застане са том врстом радова и писмено обавести стручни надзор и Наручиоца.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За извођење вишкова радова потребна је писмена сагласност наручиоца.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Јединичне цене за све позиције из усвојене понуде извођача радова бр._________ од _________________ за које се утврди постојање вишка радова остају фиксне и непроменљиве, а извођење вишка радова до 10% количине неће утицати на продужетак рока завршетка радова. Вишкове радова, који су усвојени од стране наручиоца, Извођач ће извести на основу допунске понуде и анекса овог уговора.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Вишкове радова за које је Извођач од Наручиоца и Стручног надзора добио сагласност за извођење или чије извођење је уговорено Анексом овог уговора, Извођач не може фактурисати кроз привремене ситуације, већ исте може фактурисати само окончаном ситуацијом и то тек након сачињавања Записника о квалитативној и квантитативној примопредаји и коначном обрачуну изведених 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Уколико се у току реализације закљученог уговора, табеларним прегледом вишкова и мањкова радова, утврди да је вредност и количина мањкова радова у номиналном износу већа од утврђене вредности и количина вишкова радова, и да је финансирање неопходних позиција вишкова радова могуће у оквиру већ укупно уговореног износа финансијских средстава, за извођење вишкови радова неће се закључивати анекс уговора. У овом случају вишкове радова Извођач радова ће извести уз сагласност Наручиоца а по налогу Надзорног органа, по већ уговореним јединичним ценама, што ће бити констатовано и Записником о квалитативној и квантитативној примопредаји и коначном обрачуну изведених радова.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34303F" w:rsidP="00A401ED">
      <w:pPr>
        <w:spacing w:after="0" w:line="240" w:lineRule="auto"/>
        <w:jc w:val="center"/>
        <w:rPr>
          <w:rFonts w:ascii="Times New Roman" w:eastAsia="Times New Roman" w:hAnsi="Times New Roman" w:cs="Times New Roman"/>
          <w:color w:val="000000"/>
          <w:sz w:val="27"/>
          <w:szCs w:val="27"/>
        </w:rPr>
      </w:pPr>
      <w:r>
        <w:rPr>
          <w:rFonts w:ascii="Garamond" w:eastAsia="Times New Roman" w:hAnsi="Garamond" w:cs="Times New Roman"/>
          <w:b/>
          <w:bCs/>
          <w:color w:val="000000"/>
          <w:sz w:val="24"/>
          <w:szCs w:val="24"/>
        </w:rPr>
        <w:t>Члан 13</w:t>
      </w:r>
      <w:r w:rsidR="00A401ED" w:rsidRPr="00A401ED">
        <w:rPr>
          <w:rFonts w:ascii="Garamond" w:eastAsia="Times New Roman" w:hAnsi="Garamond" w:cs="Times New Roman"/>
          <w:b/>
          <w:bCs/>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случају да се појави потреба за извођењем додатних радова који нису укључени у првобитни предмер и предрачун радова, Извођач је дужан да застане за извођем 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Додатни радови изведени без сагласности Наручиоца и писано закљученог посебног уговора правно су неважећи и наручилац исте неће финансирати.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34303F" w:rsidP="00A401ED">
      <w:pPr>
        <w:spacing w:after="0" w:line="240" w:lineRule="auto"/>
        <w:jc w:val="center"/>
        <w:rPr>
          <w:rFonts w:ascii="Times New Roman" w:eastAsia="Times New Roman" w:hAnsi="Times New Roman" w:cs="Times New Roman"/>
          <w:color w:val="000000"/>
          <w:sz w:val="27"/>
          <w:szCs w:val="27"/>
        </w:rPr>
      </w:pPr>
      <w:r>
        <w:rPr>
          <w:rFonts w:ascii="Garamond" w:eastAsia="Times New Roman" w:hAnsi="Garamond" w:cs="Times New Roman"/>
          <w:b/>
          <w:bCs/>
          <w:color w:val="000000"/>
          <w:sz w:val="24"/>
          <w:szCs w:val="24"/>
        </w:rPr>
        <w:t>Члан 14</w:t>
      </w:r>
      <w:r w:rsidR="00A401ED" w:rsidRPr="00A401ED">
        <w:rPr>
          <w:rFonts w:ascii="Garamond" w:eastAsia="Times New Roman" w:hAnsi="Garamond" w:cs="Times New Roman"/>
          <w:b/>
          <w:bCs/>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може и без претходне сагласности Наручиоца, а уз сагласност стручног надзора, извести хитне непредвиђене радове, уколико је њихово извођење нужно за стабилност објекта или за спречавање штете, а изазвани су променом тла, појавом воде или другим ванредним и неочекиваним догађајима, који се нису могли предвидети.</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и стручни надзор су дужни да истог дана када наступе околности из клаузуле 1. овог члана, о томе обавесте наручиоца.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Наручилац може раскинути уговор уколико би услед ових радова цена морала бити знатно повећана, о чему је дужан да без одлагања обавести извођача.</w:t>
      </w:r>
    </w:p>
    <w:p w:rsidR="00A401ED" w:rsidRPr="00A401ED" w:rsidRDefault="00A401ED" w:rsidP="00A401ED">
      <w:pPr>
        <w:spacing w:after="0" w:line="26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има право на правичну накнаду за учињене неопходне трошкове и исплату дела цене за до тада извршене радове.</w:t>
      </w:r>
    </w:p>
    <w:p w:rsidR="00A401ED" w:rsidRPr="00A401ED" w:rsidRDefault="00A401ED" w:rsidP="00A401ED">
      <w:pPr>
        <w:spacing w:after="0" w:line="26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Извођење хитних непредвиђених радова Наручилац и Извођач ће уговорити у складу са процедуром дефинисаном Законом.</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34303F" w:rsidP="00A401ED">
      <w:pPr>
        <w:spacing w:after="0" w:line="240" w:lineRule="auto"/>
        <w:jc w:val="center"/>
        <w:rPr>
          <w:rFonts w:ascii="Times New Roman" w:eastAsia="Times New Roman" w:hAnsi="Times New Roman" w:cs="Times New Roman"/>
          <w:color w:val="000000"/>
          <w:sz w:val="27"/>
          <w:szCs w:val="27"/>
        </w:rPr>
      </w:pPr>
      <w:r>
        <w:rPr>
          <w:rFonts w:ascii="Garamond" w:eastAsia="Times New Roman" w:hAnsi="Garamond" w:cs="Times New Roman"/>
          <w:b/>
          <w:bCs/>
          <w:color w:val="000000"/>
          <w:sz w:val="24"/>
          <w:szCs w:val="24"/>
        </w:rPr>
        <w:t>Члан 15</w:t>
      </w:r>
      <w:r w:rsidR="00A401ED" w:rsidRPr="00A401ED">
        <w:rPr>
          <w:rFonts w:ascii="Garamond" w:eastAsia="Times New Roman" w:hAnsi="Garamond" w:cs="Times New Roman"/>
          <w:b/>
          <w:bCs/>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о завршетку радова који су предмет овог Уговора обавештава Наручиоца и стручни надзор, а дан завршетка уписује се у грађевински дневник.</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Спремност изведеног објекта/радова за примопредају својим потписом у грађевинском дневнику потврђује надзорни орган о чему обавештава Наручиоца који преузима обавезу формирања комисије за примопредају и коначни обрачун вредности изведених 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Примопредаја и коначан обрачун изведених радова врши се комисијски најкасније у року од 15 дана од завршетка 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Комисију за примопредају и коначан обрачун радова образује Наручилац, а чине је два представника Наручиоца, и један представник Извођача уз присуство Стручног надзора и Одговорног извођача 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Комисија сачињава записник о примопредаји и коначном обрачуну који потписују сви чланови комисије.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току примопредаје и коначног обрачуна изведених радова, Извођач је обавезан да комплетну оригинал техничку документацију и документацију вођену у току реализације уговора (градилишну, атестну, записнике о испитивању, гарантне листове и упутства за употребу) записнички преда Наручиоцу.  Уколико изведени радови подлежу техничком пријему и издавању употребне дозволе Извођач  се обавезује да комисији достави сву неопходну документацију и податке о изведеним радовима.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Грешке, односно недостатке, које утврди комисија за примопредају и коначан обрачун, Извођач мора отклонити без одлагања. Уколико те недостатке Извођач не почне да отклања у року од 5 дана по пријему позива од стране Наручиоца и ако их не отклони у споразумно утврђеном року, Наручилац ће радове поверити другом извођачу радова на рачун Извођача.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Евентуално уступање отклањања недостатака другом извођачу Наручилац ће извршити на рачун извођача, с тим што је дужан да поступа као добар привредник.</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Технички преглед радова и исходовање употребне дозволе обезбедиће Наручилац.</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Извођач се такође обавезује да поступи по примедбама комисије за технички пријем радова и отклони уочене недостатке како би се наручиоцу омогућило добијање позитивног мишљења и прибављање употребне дозволе.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Наручилац ће у моменту примопредаје радова од стране Извођача примити на коришћење изведени објекат/радове.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34303F" w:rsidP="00A401ED">
      <w:pPr>
        <w:spacing w:after="0" w:line="240" w:lineRule="auto"/>
        <w:jc w:val="center"/>
        <w:rPr>
          <w:rFonts w:ascii="Times New Roman" w:eastAsia="Times New Roman" w:hAnsi="Times New Roman" w:cs="Times New Roman"/>
          <w:color w:val="000000"/>
          <w:sz w:val="27"/>
          <w:szCs w:val="27"/>
        </w:rPr>
      </w:pPr>
      <w:r>
        <w:rPr>
          <w:rFonts w:ascii="Garamond" w:eastAsia="Times New Roman" w:hAnsi="Garamond" w:cs="Times New Roman"/>
          <w:b/>
          <w:bCs/>
          <w:color w:val="000000"/>
          <w:sz w:val="24"/>
          <w:szCs w:val="24"/>
        </w:rPr>
        <w:t>Члан 16</w:t>
      </w:r>
      <w:r w:rsidR="00A401ED" w:rsidRPr="00A401ED">
        <w:rPr>
          <w:rFonts w:ascii="Garamond" w:eastAsia="Times New Roman" w:hAnsi="Garamond" w:cs="Times New Roman"/>
          <w:b/>
          <w:bCs/>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Коначна количина и вредност радова по овом уговору утврђује Комисија за примопредају и коначни обрачун изведених радовва на бази стварно изведених радова оверених у грађевинској књизи од стране одговорног извођача радова и стручног надзора и усвојених јединичних цена из понуде које су фиксне и непроменљиве.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Комисија за примопредају и коначни обрачун изведених радова сачињава Записник о коначном обрачуну изведених 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Окончана ситуација за изведене радове се испоставља након сачињавања Записника о коначном обрачуну вредности изведених радова.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Примопредаја и коначни обрачуну вредности изведених радова, могу бити верификовани посебним или јединственим записником, о чему одлуку доноси Комисија за примопредају и коначни обрачун вредности изведених радова.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Члан 1</w:t>
      </w:r>
      <w:r w:rsidR="0034303F">
        <w:rPr>
          <w:rFonts w:ascii="Garamond" w:eastAsia="Times New Roman" w:hAnsi="Garamond" w:cs="Times New Roman"/>
          <w:b/>
          <w:bCs/>
          <w:color w:val="000000"/>
          <w:sz w:val="24"/>
          <w:szCs w:val="24"/>
        </w:rPr>
        <w:t>7</w:t>
      </w:r>
      <w:r w:rsidRPr="00A401ED">
        <w:rPr>
          <w:rFonts w:ascii="Garamond" w:eastAsia="Times New Roman" w:hAnsi="Garamond" w:cs="Times New Roman"/>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Наручилац има право на једнострани раскид уговора у следећим случајевима што Наручилац и Извођач признају:</w:t>
      </w:r>
    </w:p>
    <w:p w:rsidR="00A401ED" w:rsidRPr="00A401ED" w:rsidRDefault="00A401ED" w:rsidP="00A401ED">
      <w:pPr>
        <w:spacing w:after="0" w:line="240" w:lineRule="auto"/>
        <w:ind w:left="700" w:hanging="14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у случају да се на основу грађевинског дневника утврди да Извођач неоправдано касни са извођењем радова дуже од 15 радних дана у односу на уговорену динамику, као и ако Извођач не изводи радове у складу са пројектно-техничком документацијом или из неоправданих разлога прекине са извођењем радова.;</w:t>
      </w:r>
    </w:p>
    <w:p w:rsidR="00A401ED" w:rsidRPr="00A401ED" w:rsidRDefault="00A401ED" w:rsidP="00A401ED">
      <w:pPr>
        <w:spacing w:after="0" w:line="240" w:lineRule="auto"/>
        <w:ind w:left="700" w:hanging="14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ако Извођач  радове изводи  неквалитетно и ако изведени радови не одговарају прописима или стандардима за ту врсту радова и квалитету из понуде Извођача, а Извођач није поступио по примедбама стручног надзора;</w:t>
      </w:r>
    </w:p>
    <w:p w:rsidR="00A401ED" w:rsidRPr="00A401ED" w:rsidRDefault="00A401ED" w:rsidP="00A401ED">
      <w:pPr>
        <w:spacing w:after="0" w:line="240" w:lineRule="auto"/>
        <w:ind w:left="700" w:hanging="14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у случају  недостатка  средстава  за његову  реализацију.</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случају једностраног раскида уговора од стране Извођача Наручилац има право да за радове који су предмет овог уговора ангажује другог извођача и активира гаранцију за добро извршење посла. Извођач је у наведеном случају обавезан да надокнади Наручиоцу штету, која представља разлику између цене предметних радова по овом уговору и цене радова новог извођача за те радове.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Сву штету која настане раскидом уговора сноси Извођач, а овај уговор признаје за извршну исправу без права приговора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Уговор се раскида изјавом у писаној форми која се доставља другој уговорној страни и са отказним роком од 15 дана од дана достављања изјаве. Изјава мора да садржи основ за раскид уговора.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случају раскида уговора, Извођач је дужан да изведене радове обезбеди од пропадања, да наручиоцу преда пројекат изведеног стања, као и записник комисије о стварно изведеним радовима до дана раскида уговора. Трошкове сноси уговорна страна која је одговорна за раскид уговора.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34303F" w:rsidP="00A401ED">
      <w:pPr>
        <w:spacing w:after="0" w:line="240" w:lineRule="auto"/>
        <w:jc w:val="center"/>
        <w:rPr>
          <w:rFonts w:ascii="Times New Roman" w:eastAsia="Times New Roman" w:hAnsi="Times New Roman" w:cs="Times New Roman"/>
          <w:color w:val="000000"/>
          <w:sz w:val="27"/>
          <w:szCs w:val="27"/>
        </w:rPr>
      </w:pPr>
      <w:r>
        <w:rPr>
          <w:rFonts w:ascii="Garamond" w:eastAsia="Times New Roman" w:hAnsi="Garamond" w:cs="Times New Roman"/>
          <w:b/>
          <w:bCs/>
          <w:color w:val="000000"/>
          <w:sz w:val="24"/>
          <w:szCs w:val="24"/>
        </w:rPr>
        <w:t> Члан 18</w:t>
      </w:r>
      <w:r w:rsidR="00A401ED" w:rsidRPr="00A401ED">
        <w:rPr>
          <w:rFonts w:ascii="Garamond" w:eastAsia="Times New Roman" w:hAnsi="Garamond" w:cs="Times New Roman"/>
          <w:b/>
          <w:bCs/>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Изабрани понуђач је дужан да достави:</w:t>
      </w:r>
    </w:p>
    <w:p w:rsidR="00A401ED" w:rsidRPr="00A401ED" w:rsidRDefault="00A401ED" w:rsidP="00A401ED">
      <w:pPr>
        <w:numPr>
          <w:ilvl w:val="1"/>
          <w:numId w:val="19"/>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Бланко сопствену меницу (соло меницу) за повраћај исплаћеног аванса, у тренутку потписивања уговора,уредно оверену и потписану од стране овлашћеноглица, и менично овлашћење, у корист наручиоца, којатреба да буде са клаузулом ''без протеста'', рокомдоспећа ''по виђењу'' и роком важења 15 (петнаест) данадужим од уговореног рока за испоруку предметних добара.</w:t>
      </w:r>
    </w:p>
    <w:p w:rsidR="00A401ED" w:rsidRPr="00A401ED" w:rsidRDefault="00A401ED" w:rsidP="00A401ED">
      <w:pPr>
        <w:numPr>
          <w:ilvl w:val="1"/>
          <w:numId w:val="19"/>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Бланко сопствену меницу (соло меницу) за добро извршење посла, у тренутку потписивања уговора,уредно оверену и потписану од стране овлашћеноглица, и менично овлашћење, у висини од 10% одвредности уговора, без ПДВ-а, у корист наручиоца, која треба да буде са клаузулом ''без протеста'', роком доспећа ''по виђењу'' и роком важења 60 (шездесет)дана дуже од уговореног рока за испоруку предметних добара. Наручилац може наплатити меницу за случајнеизвршавања или несавесног и/или неблаговременог извршења уговором преузетих обавеза,од стране понуђача.</w:t>
      </w:r>
    </w:p>
    <w:p w:rsidR="00A401ED" w:rsidRPr="00A401ED" w:rsidRDefault="00A401ED" w:rsidP="00A401ED">
      <w:pPr>
        <w:numPr>
          <w:ilvl w:val="1"/>
          <w:numId w:val="19"/>
        </w:numPr>
        <w:spacing w:before="100" w:beforeAutospacing="1" w:after="100" w:afterAutospacing="1" w:line="240" w:lineRule="auto"/>
        <w:ind w:firstLine="0"/>
        <w:jc w:val="both"/>
        <w:rPr>
          <w:rFonts w:ascii="Times New Roman" w:eastAsia="Times New Roman" w:hAnsi="Times New Roman" w:cs="Times New Roman"/>
          <w:color w:val="000000"/>
          <w:sz w:val="24"/>
          <w:szCs w:val="24"/>
        </w:rPr>
      </w:pPr>
      <w:r w:rsidRPr="00A401ED">
        <w:rPr>
          <w:rFonts w:ascii="Garamond" w:eastAsia="Times New Roman" w:hAnsi="Garamond" w:cs="Times New Roman"/>
          <w:color w:val="000000"/>
          <w:sz w:val="24"/>
          <w:szCs w:val="24"/>
        </w:rPr>
        <w:t>Бланко сопствену меницу (соло меницу) за отклањање грешака у гарантном року, на дан примопредаје предметних добара, уредно оверену и потписану од стране овлашћеног лица, и менично овлашћење, у висини од 5% од вредности уговора, без ПДВ-а, укорист наручиоца, која треба да буде са клаузулом ''безпротеста'', роком доспећа ''по виђењу'' и роком важења5 (пет) дана дуже од дана трајања уговора. Наручилацможе наплатити меницу за случај неизвршавања или несавесног и/или неблаговременог извршења уговором преузетих обавеза,од стране понуђача.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Меница мора бити регистрована у регистру код НБ Србије (доставити и потврду из регистра НБС). Изабрани понуђач је у обавези да приликом достављања менице и меничног овлашћења преда копије картона са депонованим потписима овлашћених лица Извођача.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случају да се уговор додели групи понуђача која је поднела заједничку понуду сваки појединачни понуђач из заједничке понуде доставља оверену сопствену меницу и менично овлашћење.</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Меница обавезно мора бити регистрована у складу са Одлуком о ближим условима, садржини и начину вођења регистра меница и овлашћења ("Службени гласник РС</w:t>
      </w:r>
      <w:r w:rsidR="009100D0">
        <w:rPr>
          <w:rFonts w:ascii="Garamond" w:eastAsia="Times New Roman" w:hAnsi="Garamond" w:cs="Times New Roman"/>
          <w:color w:val="000000"/>
          <w:sz w:val="24"/>
          <w:szCs w:val="24"/>
        </w:rPr>
        <w:t>“</w:t>
      </w:r>
      <w:r w:rsidRPr="00A401ED">
        <w:rPr>
          <w:rFonts w:ascii="Garamond" w:eastAsia="Times New Roman" w:hAnsi="Garamond" w:cs="Times New Roman"/>
          <w:color w:val="000000"/>
          <w:sz w:val="24"/>
          <w:szCs w:val="24"/>
        </w:rPr>
        <w:t>, бр. 56/2011). Уз меницу се обавезно доставља и копија интернет странице НБС о уписуменице урегистар.</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34303F" w:rsidP="00A401ED">
      <w:pPr>
        <w:spacing w:after="0" w:line="240" w:lineRule="auto"/>
        <w:jc w:val="center"/>
        <w:rPr>
          <w:rFonts w:ascii="Times New Roman" w:eastAsia="Times New Roman" w:hAnsi="Times New Roman" w:cs="Times New Roman"/>
          <w:color w:val="000000"/>
          <w:sz w:val="27"/>
          <w:szCs w:val="27"/>
        </w:rPr>
      </w:pPr>
      <w:r>
        <w:rPr>
          <w:rFonts w:ascii="Garamond" w:eastAsia="Times New Roman" w:hAnsi="Garamond" w:cs="Times New Roman"/>
          <w:b/>
          <w:bCs/>
          <w:color w:val="000000"/>
          <w:sz w:val="24"/>
          <w:szCs w:val="24"/>
        </w:rPr>
        <w:t>Члан 19</w:t>
      </w:r>
      <w:r w:rsidR="00A401ED" w:rsidRPr="00A401ED">
        <w:rPr>
          <w:rFonts w:ascii="Garamond" w:eastAsia="Times New Roman" w:hAnsi="Garamond" w:cs="Times New Roman"/>
          <w:b/>
          <w:bCs/>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За све што овим Уговором није посебно утврђено примењују се одредбе Закона о облигационим односима, Закона о планирању и изградњи, одредбе Посебних узанси о грађењу и други релевантни прописи.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34303F" w:rsidP="00A401ED">
      <w:pPr>
        <w:spacing w:after="0" w:line="240" w:lineRule="auto"/>
        <w:jc w:val="center"/>
        <w:rPr>
          <w:rFonts w:ascii="Times New Roman" w:eastAsia="Times New Roman" w:hAnsi="Times New Roman" w:cs="Times New Roman"/>
          <w:color w:val="000000"/>
          <w:sz w:val="27"/>
          <w:szCs w:val="27"/>
        </w:rPr>
      </w:pPr>
      <w:r>
        <w:rPr>
          <w:rFonts w:ascii="Garamond" w:eastAsia="Times New Roman" w:hAnsi="Garamond" w:cs="Times New Roman"/>
          <w:b/>
          <w:bCs/>
          <w:color w:val="000000"/>
          <w:sz w:val="24"/>
          <w:szCs w:val="24"/>
        </w:rPr>
        <w:t>Члан 20</w:t>
      </w:r>
      <w:r w:rsidR="00A401ED" w:rsidRPr="00A401ED">
        <w:rPr>
          <w:rFonts w:ascii="Garamond" w:eastAsia="Times New Roman" w:hAnsi="Garamond" w:cs="Times New Roman"/>
          <w:b/>
          <w:bCs/>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Сва спорна питања која настану у вези са извршењем овог уговора, уговорне стране решаваће споразумно применом позитивних законских прописа.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случају да спор не може да буде решен споразумно, за решавање истог надлежан је Привредни суд у Београду.</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34303F" w:rsidP="00A401ED">
      <w:pPr>
        <w:spacing w:after="0" w:line="240" w:lineRule="auto"/>
        <w:jc w:val="center"/>
        <w:rPr>
          <w:rFonts w:ascii="Times New Roman" w:eastAsia="Times New Roman" w:hAnsi="Times New Roman" w:cs="Times New Roman"/>
          <w:color w:val="000000"/>
          <w:sz w:val="27"/>
          <w:szCs w:val="27"/>
        </w:rPr>
      </w:pPr>
      <w:r>
        <w:rPr>
          <w:rFonts w:ascii="Garamond" w:eastAsia="Times New Roman" w:hAnsi="Garamond" w:cs="Times New Roman"/>
          <w:b/>
          <w:bCs/>
          <w:color w:val="000000"/>
          <w:sz w:val="24"/>
          <w:szCs w:val="24"/>
        </w:rPr>
        <w:t>Члан 21</w:t>
      </w:r>
      <w:r w:rsidR="00A401ED" w:rsidRPr="00A401ED">
        <w:rPr>
          <w:rFonts w:ascii="Garamond" w:eastAsia="Times New Roman" w:hAnsi="Garamond" w:cs="Times New Roman"/>
          <w:b/>
          <w:bCs/>
          <w:color w:val="000000"/>
          <w:sz w:val="24"/>
          <w:szCs w:val="24"/>
        </w:rPr>
        <w:t>.</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Овај уговор сачињен је у 6 (четири) истоветна примерка, од којих по 3 (два) примерка задржава свака уговорна страна.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       ЗА  НАРУЧИОЦА                                                             ЗА ИЗВОЂАЧА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60" w:lineRule="atLeast"/>
        <w:jc w:val="both"/>
        <w:rPr>
          <w:rFonts w:ascii="Times New Roman" w:eastAsia="Times New Roman" w:hAnsi="Times New Roman" w:cs="Times New Roman"/>
          <w:color w:val="000000"/>
          <w:sz w:val="27"/>
          <w:szCs w:val="27"/>
        </w:rPr>
      </w:pPr>
      <w:r w:rsidRPr="00A401ED">
        <w:rPr>
          <w:rFonts w:ascii="Times New Roman" w:eastAsia="Times New Roman" w:hAnsi="Times New Roman" w:cs="Times New Roman"/>
          <w:b/>
          <w:bCs/>
          <w:color w:val="000000"/>
          <w:sz w:val="20"/>
        </w:rPr>
        <w:t>_______________________                                                             ____________________________</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9. ОБРАЗАЦ ТРОШКОВА ПРИПРЕМЕ ПОНУДЕ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right"/>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Образац 3</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12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складу са чланом 88. став 1. Закона, понуђач _________________________________</w:t>
      </w:r>
    </w:p>
    <w:p w:rsidR="00A401ED" w:rsidRPr="00A401ED" w:rsidRDefault="00A401ED" w:rsidP="00A401ED">
      <w:pPr>
        <w:spacing w:after="12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w:t>
      </w:r>
      <w:r w:rsidRPr="00A401ED">
        <w:rPr>
          <w:rFonts w:ascii="Garamond" w:eastAsia="Times New Roman" w:hAnsi="Garamond" w:cs="Times New Roman"/>
          <w:i/>
          <w:iCs/>
          <w:color w:val="000000"/>
          <w:sz w:val="24"/>
          <w:szCs w:val="24"/>
        </w:rPr>
        <w:t>[навести назив понуђача],</w:t>
      </w:r>
    </w:p>
    <w:p w:rsidR="00A401ED" w:rsidRPr="00A401ED" w:rsidRDefault="00A401ED" w:rsidP="00A401ED">
      <w:pPr>
        <w:spacing w:after="12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доставља укупан износ и структуру трошкова припремања понуде, како следи у табели:</w:t>
      </w:r>
    </w:p>
    <w:p w:rsidR="00A401ED" w:rsidRPr="00A401ED" w:rsidRDefault="00A401ED" w:rsidP="00A401ED">
      <w:pPr>
        <w:spacing w:after="12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tbl>
      <w:tblPr>
        <w:tblW w:w="8850" w:type="dxa"/>
        <w:tblCellMar>
          <w:top w:w="15" w:type="dxa"/>
          <w:left w:w="15" w:type="dxa"/>
          <w:bottom w:w="15" w:type="dxa"/>
          <w:right w:w="15" w:type="dxa"/>
        </w:tblCellMar>
        <w:tblLook w:val="04A0" w:firstRow="1" w:lastRow="0" w:firstColumn="1" w:lastColumn="0" w:noHBand="0" w:noVBand="1"/>
      </w:tblPr>
      <w:tblGrid>
        <w:gridCol w:w="5565"/>
        <w:gridCol w:w="3285"/>
      </w:tblGrid>
      <w:tr w:rsidR="00A401ED" w:rsidRPr="00A401ED" w:rsidTr="00A401ED">
        <w:tc>
          <w:tcPr>
            <w:tcW w:w="5565" w:type="dxa"/>
            <w:tcBorders>
              <w:top w:val="single" w:sz="8" w:space="0" w:color="000000"/>
              <w:left w:val="single" w:sz="8" w:space="0" w:color="000000"/>
              <w:bottom w:val="single" w:sz="8" w:space="0" w:color="000000"/>
              <w:right w:val="single" w:sz="8" w:space="0" w:color="000000"/>
            </w:tcBorders>
            <w:noWrap/>
            <w:hideMark/>
          </w:tcPr>
          <w:p w:rsidR="00A401ED" w:rsidRPr="00A401ED" w:rsidRDefault="00A401ED" w:rsidP="00A401ED">
            <w:pPr>
              <w:spacing w:after="0" w:line="240" w:lineRule="atLeast"/>
              <w:ind w:left="100" w:right="100"/>
              <w:jc w:val="center"/>
              <w:rPr>
                <w:rFonts w:ascii="Times New Roman" w:eastAsia="Times New Roman" w:hAnsi="Times New Roman" w:cs="Times New Roman"/>
                <w:sz w:val="24"/>
                <w:szCs w:val="24"/>
              </w:rPr>
            </w:pPr>
            <w:bookmarkStart w:id="10" w:name="table0A"/>
            <w:bookmarkEnd w:id="10"/>
            <w:r w:rsidRPr="00A401ED">
              <w:rPr>
                <w:rFonts w:ascii="Garamond" w:eastAsia="Times New Roman" w:hAnsi="Garamond" w:cs="Times New Roman"/>
                <w:i/>
                <w:iCs/>
                <w:sz w:val="24"/>
                <w:szCs w:val="24"/>
              </w:rPr>
              <w:t>ВРСТА ТРОШКА</w:t>
            </w:r>
          </w:p>
        </w:tc>
        <w:tc>
          <w:tcPr>
            <w:tcW w:w="328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tLeast"/>
              <w:ind w:left="100" w:right="100"/>
              <w:jc w:val="center"/>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ИЗНОС ТРОШКА У РСД</w:t>
            </w:r>
          </w:p>
        </w:tc>
      </w:tr>
      <w:tr w:rsidR="00A401ED" w:rsidRPr="00A401ED" w:rsidTr="00A401ED">
        <w:tc>
          <w:tcPr>
            <w:tcW w:w="55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328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55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328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55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328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55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328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55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328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55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328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c>
          <w:tcPr>
            <w:tcW w:w="556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p w:rsidR="00A401ED" w:rsidRPr="00A401ED" w:rsidRDefault="00A401ED" w:rsidP="00A401ED">
            <w:pPr>
              <w:spacing w:after="0" w:line="240" w:lineRule="atLeast"/>
              <w:ind w:left="100" w:right="100"/>
              <w:rPr>
                <w:rFonts w:ascii="Times New Roman" w:eastAsia="Times New Roman" w:hAnsi="Times New Roman" w:cs="Times New Roman"/>
                <w:sz w:val="24"/>
                <w:szCs w:val="24"/>
              </w:rPr>
            </w:pPr>
            <w:r w:rsidRPr="00A401ED">
              <w:rPr>
                <w:rFonts w:ascii="Garamond" w:eastAsia="Times New Roman" w:hAnsi="Garamond" w:cs="Times New Roman"/>
                <w:i/>
                <w:iCs/>
                <w:sz w:val="24"/>
                <w:szCs w:val="24"/>
              </w:rPr>
              <w:t>УКУПАН ИЗНОС ТРОШКОВА ПРИПРЕМАЊА ПОНУДЕ</w:t>
            </w:r>
          </w:p>
        </w:tc>
        <w:tc>
          <w:tcPr>
            <w:tcW w:w="3285" w:type="dxa"/>
            <w:tcBorders>
              <w:top w:val="single" w:sz="8" w:space="0" w:color="000000"/>
              <w:left w:val="single" w:sz="8" w:space="0" w:color="000000"/>
              <w:bottom w:val="single" w:sz="8" w:space="0" w:color="000000"/>
              <w:right w:val="single" w:sz="8" w:space="0" w:color="000000"/>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bl>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Трошкове припреме и подношења понуде сноси искључиво понуђач и не може тражити од наручиоца накнаду трошкова.</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401ED" w:rsidRPr="00A401ED" w:rsidRDefault="00A401ED" w:rsidP="00A401ED">
      <w:pPr>
        <w:spacing w:after="12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12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Напомена: </w:t>
      </w:r>
      <w:r w:rsidRPr="00A401ED">
        <w:rPr>
          <w:rFonts w:ascii="Garamond" w:eastAsia="Times New Roman" w:hAnsi="Garamond" w:cs="Times New Roman"/>
          <w:i/>
          <w:iCs/>
          <w:color w:val="000000"/>
          <w:sz w:val="24"/>
          <w:szCs w:val="24"/>
        </w:rPr>
        <w:t>достављање овог обрасца није обавезно</w:t>
      </w:r>
    </w:p>
    <w:p w:rsidR="00A401ED" w:rsidRPr="00A401ED" w:rsidRDefault="00A401ED" w:rsidP="00A401ED">
      <w:pPr>
        <w:spacing w:after="12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tbl>
      <w:tblPr>
        <w:tblW w:w="9240" w:type="dxa"/>
        <w:tblCellMar>
          <w:top w:w="15" w:type="dxa"/>
          <w:left w:w="15" w:type="dxa"/>
          <w:bottom w:w="15" w:type="dxa"/>
          <w:right w:w="15" w:type="dxa"/>
        </w:tblCellMar>
        <w:tblLook w:val="04A0" w:firstRow="1" w:lastRow="0" w:firstColumn="1" w:lastColumn="0" w:noHBand="0" w:noVBand="1"/>
      </w:tblPr>
      <w:tblGrid>
        <w:gridCol w:w="3075"/>
        <w:gridCol w:w="3075"/>
        <w:gridCol w:w="3090"/>
      </w:tblGrid>
      <w:tr w:rsidR="00A401ED" w:rsidRPr="00A401ED" w:rsidTr="00A401ED">
        <w:tc>
          <w:tcPr>
            <w:tcW w:w="3075" w:type="dxa"/>
            <w:tcBorders>
              <w:top w:val="nil"/>
              <w:left w:val="nil"/>
              <w:bottom w:val="nil"/>
              <w:right w:val="nil"/>
            </w:tcBorders>
            <w:noWrap/>
            <w:vAlign w:val="center"/>
            <w:hideMark/>
          </w:tcPr>
          <w:p w:rsidR="00A401ED" w:rsidRPr="00A401ED" w:rsidRDefault="00A401ED" w:rsidP="00A401ED">
            <w:pPr>
              <w:spacing w:after="120" w:line="240" w:lineRule="atLeast"/>
              <w:ind w:left="100" w:right="100"/>
              <w:jc w:val="center"/>
              <w:rPr>
                <w:rFonts w:ascii="Times New Roman" w:eastAsia="Times New Roman" w:hAnsi="Times New Roman" w:cs="Times New Roman"/>
                <w:sz w:val="24"/>
                <w:szCs w:val="24"/>
              </w:rPr>
            </w:pPr>
            <w:bookmarkStart w:id="11" w:name="table0B"/>
            <w:bookmarkEnd w:id="11"/>
            <w:r w:rsidRPr="00A401ED">
              <w:rPr>
                <w:rFonts w:ascii="Garamond" w:eastAsia="Times New Roman" w:hAnsi="Garamond" w:cs="Times New Roman"/>
                <w:sz w:val="24"/>
                <w:szCs w:val="24"/>
              </w:rPr>
              <w:t>Датум:</w:t>
            </w:r>
          </w:p>
        </w:tc>
        <w:tc>
          <w:tcPr>
            <w:tcW w:w="3075" w:type="dxa"/>
            <w:tcBorders>
              <w:top w:val="nil"/>
              <w:left w:val="nil"/>
              <w:bottom w:val="nil"/>
              <w:right w:val="nil"/>
            </w:tcBorders>
            <w:vAlign w:val="center"/>
            <w:hideMark/>
          </w:tcPr>
          <w:p w:rsidR="00A401ED" w:rsidRPr="00A401ED" w:rsidRDefault="00A401ED" w:rsidP="00A401ED">
            <w:pPr>
              <w:spacing w:after="120" w:line="240" w:lineRule="atLeast"/>
              <w:ind w:left="100" w:right="100"/>
              <w:jc w:val="center"/>
              <w:rPr>
                <w:rFonts w:ascii="Times New Roman" w:eastAsia="Times New Roman" w:hAnsi="Times New Roman" w:cs="Times New Roman"/>
                <w:sz w:val="24"/>
                <w:szCs w:val="24"/>
              </w:rPr>
            </w:pPr>
            <w:r w:rsidRPr="00A401ED">
              <w:rPr>
                <w:rFonts w:ascii="Garamond" w:eastAsia="Times New Roman" w:hAnsi="Garamond" w:cs="Times New Roman"/>
                <w:sz w:val="24"/>
                <w:szCs w:val="24"/>
              </w:rPr>
              <w:t>М.П.</w:t>
            </w:r>
          </w:p>
        </w:tc>
        <w:tc>
          <w:tcPr>
            <w:tcW w:w="3090" w:type="dxa"/>
            <w:tcBorders>
              <w:top w:val="nil"/>
              <w:left w:val="nil"/>
              <w:bottom w:val="nil"/>
              <w:right w:val="nil"/>
            </w:tcBorders>
            <w:vAlign w:val="center"/>
            <w:hideMark/>
          </w:tcPr>
          <w:p w:rsidR="00A401ED" w:rsidRPr="00A401ED" w:rsidRDefault="00A401ED" w:rsidP="00A401ED">
            <w:pPr>
              <w:spacing w:after="120" w:line="240" w:lineRule="atLeast"/>
              <w:ind w:left="100" w:right="100"/>
              <w:jc w:val="center"/>
              <w:rPr>
                <w:rFonts w:ascii="Times New Roman" w:eastAsia="Times New Roman" w:hAnsi="Times New Roman" w:cs="Times New Roman"/>
                <w:sz w:val="24"/>
                <w:szCs w:val="24"/>
              </w:rPr>
            </w:pPr>
            <w:r w:rsidRPr="00A401ED">
              <w:rPr>
                <w:rFonts w:ascii="Garamond" w:eastAsia="Times New Roman" w:hAnsi="Garamond" w:cs="Times New Roman"/>
                <w:sz w:val="24"/>
                <w:szCs w:val="24"/>
              </w:rPr>
              <w:t>Потпис понуђача</w:t>
            </w:r>
          </w:p>
        </w:tc>
      </w:tr>
      <w:tr w:rsidR="00A401ED" w:rsidRPr="00A401ED" w:rsidTr="00A401ED">
        <w:tc>
          <w:tcPr>
            <w:tcW w:w="3075" w:type="dxa"/>
            <w:tcBorders>
              <w:top w:val="nil"/>
              <w:left w:val="nil"/>
              <w:bottom w:val="single" w:sz="8" w:space="0" w:color="000000"/>
              <w:right w:val="nil"/>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3075" w:type="dxa"/>
            <w:tcBorders>
              <w:top w:val="nil"/>
              <w:left w:val="nil"/>
              <w:bottom w:val="nil"/>
              <w:right w:val="nil"/>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3090" w:type="dxa"/>
            <w:tcBorders>
              <w:top w:val="nil"/>
              <w:left w:val="nil"/>
              <w:bottom w:val="single" w:sz="8" w:space="0" w:color="000000"/>
              <w:right w:val="nil"/>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bl>
    <w:p w:rsidR="00A401ED" w:rsidRPr="00A401ED" w:rsidRDefault="00A401ED" w:rsidP="00A401ED">
      <w:pPr>
        <w:spacing w:after="0" w:line="240" w:lineRule="auto"/>
        <w:rPr>
          <w:rFonts w:ascii="Times New Roman" w:eastAsia="Times New Roman" w:hAnsi="Times New Roman" w:cs="Times New Roman"/>
          <w:color w:val="000000"/>
          <w:sz w:val="27"/>
          <w:szCs w:val="27"/>
        </w:rPr>
      </w:pP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10. ОБРАЗАЦ ИЗЈАВЕ О НЕЗАВИСНОЈ ПОНУДИ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right"/>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Образац 4</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складу са чланом 26. Закона, _____________________________________________,</w:t>
      </w:r>
    </w:p>
    <w:p w:rsidR="00A401ED" w:rsidRPr="00A401ED" w:rsidRDefault="00A401ED" w:rsidP="00A401ED">
      <w:pPr>
        <w:spacing w:after="12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w:t>
      </w:r>
      <w:r w:rsidRPr="00A401ED">
        <w:rPr>
          <w:rFonts w:ascii="Garamond" w:eastAsia="Times New Roman" w:hAnsi="Garamond" w:cs="Times New Roman"/>
          <w:i/>
          <w:iCs/>
          <w:color w:val="000000"/>
          <w:sz w:val="24"/>
          <w:szCs w:val="24"/>
        </w:rPr>
        <w:t>[навести назив понуђача],</w:t>
      </w:r>
    </w:p>
    <w:p w:rsidR="00A401ED" w:rsidRPr="00A401ED" w:rsidRDefault="00A401ED" w:rsidP="00A401ED">
      <w:pPr>
        <w:spacing w:after="12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даје: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before="360" w:after="360" w:line="240" w:lineRule="atLeast"/>
        <w:ind w:firstLine="220"/>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И З Ј А В У</w:t>
      </w:r>
    </w:p>
    <w:p w:rsidR="00A401ED" w:rsidRPr="00A401ED" w:rsidRDefault="00A401ED" w:rsidP="00A401ED">
      <w:pPr>
        <w:spacing w:before="360" w:after="360" w:line="240" w:lineRule="atLeast"/>
        <w:ind w:firstLine="220"/>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О НЕЗАВИСНОЈ ПОНУДИ</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 xml:space="preserve">Под пуном материјалном и кривичном одговорношћу потврђујем да сам понуду у поступку јавне набавке радова </w:t>
      </w:r>
      <w:r w:rsidR="00CE325A">
        <w:rPr>
          <w:rFonts w:ascii="Garamond" w:eastAsia="Times New Roman" w:hAnsi="Garamond" w:cs="Times New Roman"/>
          <w:color w:val="000000"/>
          <w:sz w:val="24"/>
          <w:szCs w:val="24"/>
        </w:rPr>
        <w:t>на реконструкцији санитарног чвора и свлачионица по пројекту ,,Унапређење квалитета хигијенско-здравствених навика</w:t>
      </w:r>
      <w:r w:rsidR="00CE325A" w:rsidRPr="00A401ED">
        <w:rPr>
          <w:rFonts w:ascii="Garamond" w:eastAsia="Times New Roman" w:hAnsi="Garamond" w:cs="Times New Roman"/>
          <w:color w:val="000000"/>
          <w:sz w:val="24"/>
          <w:szCs w:val="24"/>
        </w:rPr>
        <w:t xml:space="preserve"> </w:t>
      </w:r>
      <w:r w:rsidR="00CE325A">
        <w:rPr>
          <w:rFonts w:ascii="Garamond" w:eastAsia="Times New Roman" w:hAnsi="Garamond" w:cs="Times New Roman"/>
          <w:color w:val="000000"/>
          <w:sz w:val="24"/>
          <w:szCs w:val="24"/>
        </w:rPr>
        <w:t>средњошколске деце“</w:t>
      </w:r>
      <w:r w:rsidR="00CE325A" w:rsidRPr="00A401ED">
        <w:rPr>
          <w:rFonts w:ascii="Garamond" w:eastAsia="Times New Roman" w:hAnsi="Garamond" w:cs="Times New Roman"/>
          <w:color w:val="000000"/>
          <w:sz w:val="24"/>
          <w:szCs w:val="24"/>
        </w:rPr>
        <w:t>,</w:t>
      </w:r>
      <w:r w:rsidR="00CE325A">
        <w:rPr>
          <w:rFonts w:ascii="Garamond" w:eastAsia="Times New Roman" w:hAnsi="Garamond" w:cs="Times New Roman"/>
          <w:color w:val="000000"/>
          <w:sz w:val="24"/>
          <w:szCs w:val="24"/>
        </w:rPr>
        <w:t xml:space="preserve"> број 736</w:t>
      </w:r>
      <w:r w:rsidRPr="00A401ED">
        <w:rPr>
          <w:rFonts w:ascii="Garamond" w:eastAsia="Times New Roman" w:hAnsi="Garamond" w:cs="Times New Roman"/>
          <w:color w:val="000000"/>
          <w:sz w:val="24"/>
          <w:szCs w:val="24"/>
        </w:rPr>
        <w:t>, поднео независно, без договора са другим понуђачима или заинтересованим лицима.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tbl>
      <w:tblPr>
        <w:tblW w:w="9240" w:type="dxa"/>
        <w:tblCellMar>
          <w:top w:w="15" w:type="dxa"/>
          <w:left w:w="15" w:type="dxa"/>
          <w:bottom w:w="15" w:type="dxa"/>
          <w:right w:w="15" w:type="dxa"/>
        </w:tblCellMar>
        <w:tblLook w:val="04A0" w:firstRow="1" w:lastRow="0" w:firstColumn="1" w:lastColumn="0" w:noHBand="0" w:noVBand="1"/>
      </w:tblPr>
      <w:tblGrid>
        <w:gridCol w:w="3080"/>
        <w:gridCol w:w="3065"/>
        <w:gridCol w:w="3095"/>
      </w:tblGrid>
      <w:tr w:rsidR="00A401ED" w:rsidRPr="00A401ED" w:rsidTr="00A401ED">
        <w:tc>
          <w:tcPr>
            <w:tcW w:w="3075" w:type="dxa"/>
            <w:tcBorders>
              <w:top w:val="nil"/>
              <w:left w:val="nil"/>
              <w:bottom w:val="nil"/>
              <w:right w:val="nil"/>
            </w:tcBorders>
            <w:noWrap/>
            <w:vAlign w:val="center"/>
            <w:hideMark/>
          </w:tcPr>
          <w:p w:rsidR="00A401ED" w:rsidRPr="00A401ED" w:rsidRDefault="00A401ED" w:rsidP="00A401ED">
            <w:pPr>
              <w:spacing w:after="120" w:line="240" w:lineRule="atLeast"/>
              <w:ind w:left="100" w:right="100"/>
              <w:jc w:val="center"/>
              <w:rPr>
                <w:rFonts w:ascii="Times New Roman" w:eastAsia="Times New Roman" w:hAnsi="Times New Roman" w:cs="Times New Roman"/>
                <w:sz w:val="24"/>
                <w:szCs w:val="24"/>
              </w:rPr>
            </w:pPr>
            <w:bookmarkStart w:id="12" w:name="table0C"/>
            <w:bookmarkEnd w:id="12"/>
            <w:r w:rsidRPr="00A401ED">
              <w:rPr>
                <w:rFonts w:ascii="Garamond" w:eastAsia="Times New Roman" w:hAnsi="Garamond" w:cs="Times New Roman"/>
                <w:sz w:val="24"/>
                <w:szCs w:val="24"/>
              </w:rPr>
              <w:t>Датум:</w:t>
            </w:r>
          </w:p>
        </w:tc>
        <w:tc>
          <w:tcPr>
            <w:tcW w:w="3060" w:type="dxa"/>
            <w:tcBorders>
              <w:top w:val="nil"/>
              <w:left w:val="nil"/>
              <w:bottom w:val="nil"/>
              <w:right w:val="nil"/>
            </w:tcBorders>
            <w:vAlign w:val="center"/>
            <w:hideMark/>
          </w:tcPr>
          <w:p w:rsidR="00A401ED" w:rsidRPr="00A401ED" w:rsidRDefault="00A401ED" w:rsidP="00A401ED">
            <w:pPr>
              <w:spacing w:after="120" w:line="240" w:lineRule="atLeast"/>
              <w:ind w:left="100" w:right="100"/>
              <w:jc w:val="center"/>
              <w:rPr>
                <w:rFonts w:ascii="Times New Roman" w:eastAsia="Times New Roman" w:hAnsi="Times New Roman" w:cs="Times New Roman"/>
                <w:sz w:val="24"/>
                <w:szCs w:val="24"/>
              </w:rPr>
            </w:pPr>
            <w:r w:rsidRPr="00A401ED">
              <w:rPr>
                <w:rFonts w:ascii="Garamond" w:eastAsia="Times New Roman" w:hAnsi="Garamond" w:cs="Times New Roman"/>
                <w:sz w:val="24"/>
                <w:szCs w:val="24"/>
              </w:rPr>
              <w:t>М.П.</w:t>
            </w:r>
          </w:p>
        </w:tc>
        <w:tc>
          <w:tcPr>
            <w:tcW w:w="3090" w:type="dxa"/>
            <w:tcBorders>
              <w:top w:val="nil"/>
              <w:left w:val="nil"/>
              <w:bottom w:val="nil"/>
              <w:right w:val="nil"/>
            </w:tcBorders>
            <w:vAlign w:val="center"/>
            <w:hideMark/>
          </w:tcPr>
          <w:p w:rsidR="00A401ED" w:rsidRPr="00A401ED" w:rsidRDefault="00A401ED" w:rsidP="00A401ED">
            <w:pPr>
              <w:spacing w:after="120" w:line="240" w:lineRule="atLeast"/>
              <w:ind w:left="100" w:right="100"/>
              <w:jc w:val="center"/>
              <w:rPr>
                <w:rFonts w:ascii="Times New Roman" w:eastAsia="Times New Roman" w:hAnsi="Times New Roman" w:cs="Times New Roman"/>
                <w:sz w:val="24"/>
                <w:szCs w:val="24"/>
              </w:rPr>
            </w:pPr>
            <w:r w:rsidRPr="00A401ED">
              <w:rPr>
                <w:rFonts w:ascii="Garamond" w:eastAsia="Times New Roman" w:hAnsi="Garamond" w:cs="Times New Roman"/>
                <w:sz w:val="24"/>
                <w:szCs w:val="24"/>
              </w:rPr>
              <w:t>Потпис понуђача</w:t>
            </w:r>
          </w:p>
        </w:tc>
      </w:tr>
      <w:tr w:rsidR="00A401ED" w:rsidRPr="00A401ED" w:rsidTr="00A401ED">
        <w:tc>
          <w:tcPr>
            <w:tcW w:w="3075" w:type="dxa"/>
            <w:tcBorders>
              <w:top w:val="nil"/>
              <w:left w:val="nil"/>
              <w:bottom w:val="single" w:sz="8" w:space="0" w:color="000000"/>
              <w:right w:val="nil"/>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3060" w:type="dxa"/>
            <w:tcBorders>
              <w:top w:val="nil"/>
              <w:left w:val="nil"/>
              <w:bottom w:val="nil"/>
              <w:right w:val="nil"/>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3090" w:type="dxa"/>
            <w:tcBorders>
              <w:top w:val="nil"/>
              <w:left w:val="nil"/>
              <w:bottom w:val="single" w:sz="8" w:space="0" w:color="000000"/>
              <w:right w:val="nil"/>
            </w:tcBorders>
            <w:hideMark/>
          </w:tcPr>
          <w:p w:rsidR="00A401ED" w:rsidRPr="00A401ED" w:rsidRDefault="00A401ED" w:rsidP="00A401ED">
            <w:pPr>
              <w:spacing w:after="0" w:line="240" w:lineRule="auto"/>
              <w:ind w:left="100" w:right="100"/>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bl>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Напомена:</w:t>
      </w:r>
      <w:r w:rsidRPr="00A401ED">
        <w:rPr>
          <w:rFonts w:ascii="Garamond" w:eastAsia="Times New Roman" w:hAnsi="Garamond" w:cs="Times New Roman"/>
          <w:i/>
          <w:iCs/>
          <w:color w:val="000000"/>
          <w:sz w:val="24"/>
          <w:szCs w:val="24"/>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 Закона.</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u w:val="single"/>
        </w:rPr>
        <w:t>Уколико понуду подноси група понуђача</w:t>
      </w:r>
      <w:r w:rsidRPr="00A401ED">
        <w:rPr>
          <w:rFonts w:ascii="Garamond" w:eastAsia="Times New Roman" w:hAnsi="Garamond" w:cs="Times New Roman"/>
          <w:b/>
          <w:bCs/>
          <w:i/>
          <w:iCs/>
          <w:color w:val="000000"/>
          <w:sz w:val="24"/>
          <w:szCs w:val="24"/>
          <w:u w:val="single"/>
        </w:rPr>
        <w:t>,</w:t>
      </w:r>
      <w:r w:rsidRPr="00A401ED">
        <w:rPr>
          <w:rFonts w:ascii="Garamond" w:eastAsia="Times New Roman" w:hAnsi="Garamond" w:cs="Times New Roman"/>
          <w:i/>
          <w:iCs/>
          <w:color w:val="000000"/>
          <w:sz w:val="24"/>
          <w:szCs w:val="24"/>
        </w:rPr>
        <w:t> Изјава мора бити потписана од стране овлашћеног лица сваког понуђача из групе понуђача и оверена печатом.</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11. ОБРАЗАЦ ИЗЈАВЕ ПОНУЂАЧА О ОБИЛАСКУ ЛОКАЦИЈЕ</w:t>
      </w:r>
    </w:p>
    <w:p w:rsidR="00A401ED" w:rsidRPr="00A401ED" w:rsidRDefault="00A401ED" w:rsidP="00A401ED">
      <w:pPr>
        <w:spacing w:after="0" w:line="240" w:lineRule="auto"/>
        <w:jc w:val="right"/>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Образац 5</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И З Ј А В А</w:t>
      </w:r>
    </w:p>
    <w:p w:rsidR="00A401ED" w:rsidRPr="00A401ED" w:rsidRDefault="00A401ED" w:rsidP="00A401ED">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ПОНУЂАЧА О ОБИЛАСКУ ЛОКАЦИЈЕ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ind w:right="4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Изјављујем да је представник понуђача дана ________________. 201</w:t>
      </w:r>
      <w:r w:rsidR="00CE325A">
        <w:rPr>
          <w:rFonts w:ascii="Garamond" w:eastAsia="Times New Roman" w:hAnsi="Garamond" w:cs="Times New Roman"/>
          <w:color w:val="000000"/>
          <w:sz w:val="24"/>
          <w:szCs w:val="24"/>
        </w:rPr>
        <w:t>8</w:t>
      </w:r>
      <w:r w:rsidRPr="00A401ED">
        <w:rPr>
          <w:rFonts w:ascii="Garamond" w:eastAsia="Times New Roman" w:hAnsi="Garamond" w:cs="Times New Roman"/>
          <w:color w:val="000000"/>
          <w:sz w:val="24"/>
          <w:szCs w:val="24"/>
        </w:rPr>
        <w:t>. године, извршио обилазак локације и објекта, на којој се изводе радови који су предмет јавне набавке и да је исти стекао увид у све потребне податке и информације неопходне за припрему понуде.</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ind w:right="40"/>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Такође изјављујем да је понуђач у потпуности упознати са свим условима градње и извођења радова и да они, сада видљиви, не могу бити основ за било какве накнадне промене у понуђеним роковима реализације предмета јавне набавке и промене понуђених јединичних цена.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Место:_____________                                                                         Понуђач:</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Датум:_____________                         М.П.                     _______________________________                                                       </w:t>
      </w:r>
    </w:p>
    <w:p w:rsidR="00A401ED" w:rsidRPr="00A401ED" w:rsidRDefault="00A401ED" w:rsidP="00A401ED">
      <w:pPr>
        <w:spacing w:after="12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Напомена: </w:t>
      </w:r>
      <w:r w:rsidRPr="00A401ED">
        <w:rPr>
          <w:rFonts w:ascii="Garamond" w:eastAsia="Times New Roman" w:hAnsi="Garamond" w:cs="Times New Roman"/>
          <w:i/>
          <w:iCs/>
          <w:color w:val="000000"/>
          <w:sz w:val="24"/>
          <w:szCs w:val="24"/>
        </w:rPr>
        <w:t>За понуђача који наступа са подизвођачима образац попуњава и оверава само понуђач.За групу понуђача, образац попуњава, потписује и оверава само носилац посла - овлашћени члан групе понуђача.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995299" w:rsidRDefault="00995299" w:rsidP="00A401ED">
      <w:pPr>
        <w:spacing w:after="0" w:line="240" w:lineRule="auto"/>
        <w:rPr>
          <w:rFonts w:ascii="Times New Roman" w:eastAsia="Times New Roman" w:hAnsi="Times New Roman" w:cs="Times New Roman"/>
          <w:color w:val="000000"/>
          <w:sz w:val="27"/>
          <w:szCs w:val="27"/>
        </w:rPr>
      </w:pPr>
    </w:p>
    <w:p w:rsidR="00995299" w:rsidRDefault="00995299" w:rsidP="00A401ED">
      <w:pPr>
        <w:spacing w:after="0" w:line="240" w:lineRule="auto"/>
        <w:rPr>
          <w:rFonts w:ascii="Times New Roman" w:eastAsia="Times New Roman" w:hAnsi="Times New Roman" w:cs="Times New Roman"/>
          <w:color w:val="000000"/>
          <w:sz w:val="27"/>
          <w:szCs w:val="27"/>
        </w:rPr>
      </w:pPr>
    </w:p>
    <w:p w:rsidR="0034303F" w:rsidRDefault="0034303F" w:rsidP="00A401ED">
      <w:pPr>
        <w:spacing w:after="0" w:line="240" w:lineRule="auto"/>
        <w:rPr>
          <w:rFonts w:ascii="Times New Roman" w:eastAsia="Times New Roman" w:hAnsi="Times New Roman" w:cs="Times New Roman"/>
          <w:color w:val="000000"/>
          <w:sz w:val="27"/>
          <w:szCs w:val="27"/>
        </w:rPr>
      </w:pPr>
    </w:p>
    <w:p w:rsidR="0034303F" w:rsidRDefault="0034303F" w:rsidP="00A401ED">
      <w:pPr>
        <w:spacing w:after="0" w:line="240" w:lineRule="auto"/>
        <w:rPr>
          <w:rFonts w:ascii="Times New Roman" w:eastAsia="Times New Roman" w:hAnsi="Times New Roman" w:cs="Times New Roman"/>
          <w:color w:val="000000"/>
          <w:sz w:val="27"/>
          <w:szCs w:val="27"/>
        </w:rPr>
      </w:pPr>
    </w:p>
    <w:p w:rsidR="0034303F" w:rsidRPr="0034303F" w:rsidRDefault="0034303F" w:rsidP="00A401ED">
      <w:pPr>
        <w:spacing w:after="0" w:line="240" w:lineRule="auto"/>
        <w:rPr>
          <w:rFonts w:ascii="Times New Roman" w:eastAsia="Times New Roman" w:hAnsi="Times New Roman" w:cs="Times New Roman"/>
          <w:color w:val="000000"/>
          <w:sz w:val="27"/>
          <w:szCs w:val="27"/>
        </w:rPr>
      </w:pPr>
    </w:p>
    <w:p w:rsidR="00995299" w:rsidRPr="00A401ED" w:rsidRDefault="00995299" w:rsidP="00A401ED">
      <w:pPr>
        <w:spacing w:after="0" w:line="240" w:lineRule="auto"/>
        <w:rPr>
          <w:rFonts w:ascii="Times New Roman" w:eastAsia="Times New Roman" w:hAnsi="Times New Roman" w:cs="Times New Roman"/>
          <w:color w:val="000000"/>
          <w:sz w:val="27"/>
          <w:szCs w:val="27"/>
        </w:rPr>
      </w:pPr>
    </w:p>
    <w:p w:rsidR="00A401ED" w:rsidRPr="00A401ED" w:rsidRDefault="00A401ED" w:rsidP="00A401ED">
      <w:pPr>
        <w:spacing w:after="0" w:line="240" w:lineRule="atLeast"/>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12. ОБРАЗАЦ ИЗЈАВЕ ПОНУЂАЧА О ОДГОВОРНИМ ИЗВОЂАЧИМА РАДОВА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right"/>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Образац 6</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И З Ј А В А   П О Н У Ђ А Ч А</w:t>
      </w:r>
    </w:p>
    <w:p w:rsidR="00A401ED" w:rsidRPr="00A401ED" w:rsidRDefault="00A401ED" w:rsidP="00A401ED">
      <w:pPr>
        <w:spacing w:after="0" w:line="240" w:lineRule="auto"/>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О ОДГОВОРНИМ ИЗВОЂАЧИМА РАДОВА</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jc w:val="both"/>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У сврху реализације предмета јавне набавке мале вредности - извођења радова у складу са техничким условима из конкурсне документације, важећим законима и прописима, уколико се понуда оцени као прихватљива и најповољнија, биће именована следећа стручна лица ? одговорни извођачи радова. </w:t>
      </w:r>
    </w:p>
    <w:p w:rsidR="00A401ED" w:rsidRPr="00A401ED" w:rsidRDefault="00A401ED" w:rsidP="00A401ED">
      <w:pPr>
        <w:spacing w:after="0" w:line="360" w:lineRule="atLeast"/>
        <w:jc w:val="center"/>
        <w:rPr>
          <w:rFonts w:ascii="Times New Roman" w:eastAsia="Times New Roman" w:hAnsi="Times New Roman" w:cs="Times New Roman"/>
          <w:color w:val="000000"/>
          <w:sz w:val="27"/>
          <w:szCs w:val="27"/>
        </w:rPr>
      </w:pPr>
      <w:r w:rsidRPr="00A401ED">
        <w:rPr>
          <w:rFonts w:ascii="Garamond" w:eastAsia="Times New Roman" w:hAnsi="Garamond" w:cs="Times New Roman"/>
          <w:b/>
          <w:bCs/>
          <w:color w:val="000000"/>
          <w:sz w:val="24"/>
          <w:szCs w:val="24"/>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tbl>
      <w:tblPr>
        <w:tblW w:w="9465" w:type="dxa"/>
        <w:tblCellMar>
          <w:top w:w="15" w:type="dxa"/>
          <w:left w:w="15" w:type="dxa"/>
          <w:bottom w:w="15" w:type="dxa"/>
          <w:right w:w="15" w:type="dxa"/>
        </w:tblCellMar>
        <w:tblLook w:val="04A0" w:firstRow="1" w:lastRow="0" w:firstColumn="1" w:lastColumn="0" w:noHBand="0" w:noVBand="1"/>
      </w:tblPr>
      <w:tblGrid>
        <w:gridCol w:w="1006"/>
        <w:gridCol w:w="5499"/>
        <w:gridCol w:w="2960"/>
      </w:tblGrid>
      <w:tr w:rsidR="00A401ED" w:rsidRPr="00A401ED" w:rsidTr="00A401ED">
        <w:trPr>
          <w:trHeight w:val="705"/>
        </w:trPr>
        <w:tc>
          <w:tcPr>
            <w:tcW w:w="1005" w:type="dxa"/>
            <w:tcBorders>
              <w:top w:val="single" w:sz="8" w:space="0" w:color="000000"/>
              <w:left w:val="single" w:sz="8" w:space="0" w:color="000000"/>
              <w:bottom w:val="single" w:sz="8" w:space="0" w:color="000000"/>
              <w:right w:val="single" w:sz="8" w:space="0" w:color="000000"/>
            </w:tcBorders>
            <w:shd w:val="clear" w:color="auto" w:fill="C0C0C0"/>
            <w:noWrap/>
            <w:vAlign w:val="center"/>
            <w:hideMark/>
          </w:tcPr>
          <w:p w:rsidR="00A401ED" w:rsidRPr="00A401ED" w:rsidRDefault="00A401ED" w:rsidP="00A401ED">
            <w:pPr>
              <w:spacing w:after="0" w:line="240" w:lineRule="auto"/>
              <w:jc w:val="center"/>
              <w:rPr>
                <w:rFonts w:ascii="Times New Roman" w:eastAsia="Times New Roman" w:hAnsi="Times New Roman" w:cs="Times New Roman"/>
                <w:sz w:val="24"/>
                <w:szCs w:val="24"/>
              </w:rPr>
            </w:pPr>
            <w:bookmarkStart w:id="13" w:name="table0D"/>
            <w:bookmarkEnd w:id="13"/>
            <w:r w:rsidRPr="00A401ED">
              <w:rPr>
                <w:rFonts w:ascii="Garamond" w:eastAsia="Times New Roman" w:hAnsi="Garamond" w:cs="Times New Roman"/>
                <w:b/>
                <w:bCs/>
                <w:sz w:val="24"/>
                <w:szCs w:val="24"/>
              </w:rPr>
              <w:t>Редни број</w:t>
            </w:r>
          </w:p>
        </w:tc>
        <w:tc>
          <w:tcPr>
            <w:tcW w:w="5490" w:type="dxa"/>
            <w:tcBorders>
              <w:top w:val="single" w:sz="8" w:space="0" w:color="000000"/>
              <w:left w:val="single" w:sz="8" w:space="0" w:color="000000"/>
              <w:bottom w:val="single" w:sz="8" w:space="0" w:color="000000"/>
              <w:right w:val="single" w:sz="8" w:space="0" w:color="000000"/>
            </w:tcBorders>
            <w:shd w:val="clear" w:color="auto" w:fill="C0C0C0"/>
            <w:vAlign w:val="center"/>
            <w:hideMark/>
          </w:tcPr>
          <w:p w:rsidR="00A401ED" w:rsidRPr="00A401ED" w:rsidRDefault="00A401ED" w:rsidP="00A401ED">
            <w:pPr>
              <w:spacing w:after="0" w:line="240" w:lineRule="auto"/>
              <w:jc w:val="center"/>
              <w:rPr>
                <w:rFonts w:ascii="Times New Roman" w:eastAsia="Times New Roman" w:hAnsi="Times New Roman" w:cs="Times New Roman"/>
                <w:sz w:val="24"/>
                <w:szCs w:val="24"/>
              </w:rPr>
            </w:pPr>
            <w:r w:rsidRPr="00A401ED">
              <w:rPr>
                <w:rFonts w:ascii="Garamond" w:eastAsia="Times New Roman" w:hAnsi="Garamond" w:cs="Times New Roman"/>
                <w:b/>
                <w:bCs/>
                <w:sz w:val="24"/>
                <w:szCs w:val="24"/>
              </w:rPr>
              <w:t>Име и презиме</w:t>
            </w:r>
          </w:p>
        </w:tc>
        <w:tc>
          <w:tcPr>
            <w:tcW w:w="2955" w:type="dxa"/>
            <w:tcBorders>
              <w:top w:val="single" w:sz="8" w:space="0" w:color="000000"/>
              <w:left w:val="single" w:sz="8" w:space="0" w:color="000000"/>
              <w:bottom w:val="single" w:sz="8" w:space="0" w:color="000000"/>
              <w:right w:val="single" w:sz="8" w:space="0" w:color="000000"/>
            </w:tcBorders>
            <w:shd w:val="clear" w:color="auto" w:fill="C0C0C0"/>
            <w:vAlign w:val="center"/>
            <w:hideMark/>
          </w:tcPr>
          <w:p w:rsidR="00A401ED" w:rsidRPr="00A401ED" w:rsidRDefault="00A401ED" w:rsidP="00A401ED">
            <w:pPr>
              <w:spacing w:after="0" w:line="240" w:lineRule="auto"/>
              <w:ind w:right="20"/>
              <w:jc w:val="center"/>
              <w:rPr>
                <w:rFonts w:ascii="Times New Roman" w:eastAsia="Times New Roman" w:hAnsi="Times New Roman" w:cs="Times New Roman"/>
                <w:sz w:val="24"/>
                <w:szCs w:val="24"/>
              </w:rPr>
            </w:pPr>
            <w:r w:rsidRPr="00A401ED">
              <w:rPr>
                <w:rFonts w:ascii="Garamond" w:eastAsia="Times New Roman" w:hAnsi="Garamond" w:cs="Times New Roman"/>
                <w:b/>
                <w:bCs/>
                <w:sz w:val="24"/>
                <w:szCs w:val="24"/>
              </w:rPr>
              <w:t>Број лиценце</w:t>
            </w:r>
          </w:p>
        </w:tc>
      </w:tr>
      <w:tr w:rsidR="00A401ED" w:rsidRPr="00A401ED" w:rsidTr="00A401ED">
        <w:trPr>
          <w:trHeight w:val="600"/>
        </w:trPr>
        <w:tc>
          <w:tcPr>
            <w:tcW w:w="1005"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jc w:val="center"/>
              <w:rPr>
                <w:rFonts w:ascii="Times New Roman" w:eastAsia="Times New Roman" w:hAnsi="Times New Roman" w:cs="Times New Roman"/>
                <w:sz w:val="24"/>
                <w:szCs w:val="24"/>
              </w:rPr>
            </w:pPr>
            <w:r w:rsidRPr="00A401ED">
              <w:rPr>
                <w:rFonts w:ascii="Garamond" w:eastAsia="Times New Roman" w:hAnsi="Garamond" w:cs="Times New Roman"/>
                <w:sz w:val="24"/>
                <w:szCs w:val="24"/>
              </w:rPr>
              <w:t>1.</w:t>
            </w:r>
          </w:p>
        </w:tc>
        <w:tc>
          <w:tcPr>
            <w:tcW w:w="5490"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2955"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rPr>
          <w:trHeight w:val="600"/>
        </w:trPr>
        <w:tc>
          <w:tcPr>
            <w:tcW w:w="1005"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jc w:val="center"/>
              <w:rPr>
                <w:rFonts w:ascii="Times New Roman" w:eastAsia="Times New Roman" w:hAnsi="Times New Roman" w:cs="Times New Roman"/>
                <w:sz w:val="24"/>
                <w:szCs w:val="24"/>
              </w:rPr>
            </w:pPr>
            <w:r w:rsidRPr="00A401ED">
              <w:rPr>
                <w:rFonts w:ascii="Garamond" w:eastAsia="Times New Roman" w:hAnsi="Garamond" w:cs="Times New Roman"/>
                <w:sz w:val="24"/>
                <w:szCs w:val="24"/>
              </w:rPr>
              <w:t>2.</w:t>
            </w:r>
          </w:p>
        </w:tc>
        <w:tc>
          <w:tcPr>
            <w:tcW w:w="5490"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2955"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rPr>
          <w:trHeight w:val="600"/>
        </w:trPr>
        <w:tc>
          <w:tcPr>
            <w:tcW w:w="1005"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jc w:val="center"/>
              <w:rPr>
                <w:rFonts w:ascii="Times New Roman" w:eastAsia="Times New Roman" w:hAnsi="Times New Roman" w:cs="Times New Roman"/>
                <w:sz w:val="24"/>
                <w:szCs w:val="24"/>
              </w:rPr>
            </w:pPr>
            <w:r w:rsidRPr="00A401ED">
              <w:rPr>
                <w:rFonts w:ascii="Garamond" w:eastAsia="Times New Roman" w:hAnsi="Garamond" w:cs="Times New Roman"/>
                <w:sz w:val="24"/>
                <w:szCs w:val="24"/>
              </w:rPr>
              <w:t>3.</w:t>
            </w:r>
          </w:p>
        </w:tc>
        <w:tc>
          <w:tcPr>
            <w:tcW w:w="5490"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2955"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r w:rsidR="00A401ED" w:rsidRPr="00A401ED" w:rsidTr="00A401ED">
        <w:trPr>
          <w:trHeight w:val="600"/>
        </w:trPr>
        <w:tc>
          <w:tcPr>
            <w:tcW w:w="1005"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jc w:val="center"/>
              <w:rPr>
                <w:rFonts w:ascii="Times New Roman" w:eastAsia="Times New Roman" w:hAnsi="Times New Roman" w:cs="Times New Roman"/>
                <w:sz w:val="24"/>
                <w:szCs w:val="24"/>
              </w:rPr>
            </w:pPr>
            <w:r w:rsidRPr="00A401ED">
              <w:rPr>
                <w:rFonts w:ascii="Garamond" w:eastAsia="Times New Roman" w:hAnsi="Garamond" w:cs="Times New Roman"/>
                <w:sz w:val="24"/>
                <w:szCs w:val="24"/>
              </w:rPr>
              <w:t>4.</w:t>
            </w:r>
          </w:p>
        </w:tc>
        <w:tc>
          <w:tcPr>
            <w:tcW w:w="5490"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c>
          <w:tcPr>
            <w:tcW w:w="2955" w:type="dxa"/>
            <w:tcBorders>
              <w:top w:val="single" w:sz="8" w:space="0" w:color="000000"/>
              <w:left w:val="single" w:sz="8" w:space="0" w:color="000000"/>
              <w:bottom w:val="single" w:sz="8" w:space="0" w:color="000000"/>
              <w:right w:val="single" w:sz="8" w:space="0" w:color="000000"/>
            </w:tcBorders>
            <w:vAlign w:val="center"/>
            <w:hideMark/>
          </w:tcPr>
          <w:p w:rsidR="00A401ED" w:rsidRPr="00A401ED" w:rsidRDefault="00A401ED" w:rsidP="00A401ED">
            <w:pPr>
              <w:spacing w:after="0" w:line="240" w:lineRule="auto"/>
              <w:rPr>
                <w:rFonts w:ascii="Times New Roman" w:eastAsia="Times New Roman" w:hAnsi="Times New Roman" w:cs="Times New Roman"/>
                <w:sz w:val="24"/>
                <w:szCs w:val="24"/>
              </w:rPr>
            </w:pPr>
            <w:r w:rsidRPr="00A401ED">
              <w:rPr>
                <w:rFonts w:ascii="Times New Roman" w:eastAsia="Times New Roman" w:hAnsi="Times New Roman" w:cs="Times New Roman"/>
                <w:sz w:val="24"/>
                <w:szCs w:val="24"/>
              </w:rPr>
              <w:t> </w:t>
            </w:r>
          </w:p>
        </w:tc>
      </w:tr>
    </w:tbl>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Место:_____________                                                                         Понуђач:</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tLeast"/>
        <w:rPr>
          <w:rFonts w:ascii="Times New Roman" w:eastAsia="Times New Roman" w:hAnsi="Times New Roman" w:cs="Times New Roman"/>
          <w:color w:val="000000"/>
          <w:sz w:val="27"/>
          <w:szCs w:val="27"/>
        </w:rPr>
      </w:pPr>
      <w:r w:rsidRPr="00A401ED">
        <w:rPr>
          <w:rFonts w:ascii="Garamond" w:eastAsia="Times New Roman" w:hAnsi="Garamond" w:cs="Times New Roman"/>
          <w:color w:val="000000"/>
          <w:sz w:val="24"/>
          <w:szCs w:val="24"/>
        </w:rPr>
        <w:t>Датум:_____________                         М.П.                     _______________________________                                                       </w:t>
      </w:r>
    </w:p>
    <w:p w:rsidR="00A401ED" w:rsidRPr="00A401ED" w:rsidRDefault="00A401ED" w:rsidP="00A401ED">
      <w:pPr>
        <w:spacing w:after="12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p w:rsidR="00A401ED" w:rsidRPr="00A401ED" w:rsidRDefault="00A401ED" w:rsidP="00A401ED">
      <w:pPr>
        <w:spacing w:after="0" w:line="240" w:lineRule="auto"/>
        <w:rPr>
          <w:rFonts w:ascii="Times New Roman" w:eastAsia="Times New Roman" w:hAnsi="Times New Roman" w:cs="Times New Roman"/>
          <w:color w:val="000000"/>
          <w:sz w:val="27"/>
          <w:szCs w:val="27"/>
        </w:rPr>
      </w:pPr>
      <w:r w:rsidRPr="00A401ED">
        <w:rPr>
          <w:rFonts w:ascii="Times New Roman" w:eastAsia="Times New Roman" w:hAnsi="Times New Roman" w:cs="Times New Roman"/>
          <w:color w:val="000000"/>
          <w:sz w:val="27"/>
          <w:szCs w:val="27"/>
        </w:rPr>
        <w:t> </w:t>
      </w:r>
    </w:p>
    <w:sectPr w:rsidR="00A401ED" w:rsidRPr="00A401ED" w:rsidSect="00995299">
      <w:footerReference w:type="default" r:id="rId11"/>
      <w:pgSz w:w="12240" w:h="15840"/>
      <w:pgMar w:top="1440" w:right="1440" w:bottom="141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3FA" w:rsidRDefault="007A53FA" w:rsidP="00791852">
      <w:pPr>
        <w:spacing w:after="0" w:line="240" w:lineRule="auto"/>
      </w:pPr>
      <w:r>
        <w:separator/>
      </w:r>
    </w:p>
  </w:endnote>
  <w:endnote w:type="continuationSeparator" w:id="0">
    <w:p w:rsidR="007A53FA" w:rsidRDefault="007A53FA" w:rsidP="00791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FE41F2">
      <w:tc>
        <w:tcPr>
          <w:tcW w:w="918" w:type="dxa"/>
        </w:tcPr>
        <w:p w:rsidR="00FE41F2" w:rsidRDefault="001E0BD3">
          <w:pPr>
            <w:pStyle w:val="a5"/>
            <w:jc w:val="right"/>
            <w:rPr>
              <w:b/>
              <w:color w:val="4F81BD" w:themeColor="accent1"/>
              <w:sz w:val="32"/>
              <w:szCs w:val="32"/>
            </w:rPr>
          </w:pPr>
          <w:r>
            <w:fldChar w:fldCharType="begin"/>
          </w:r>
          <w:r>
            <w:instrText xml:space="preserve"> PAGE   \* MERGEFORMAT </w:instrText>
          </w:r>
          <w:r>
            <w:fldChar w:fldCharType="separate"/>
          </w:r>
          <w:r w:rsidRPr="001E0BD3">
            <w:rPr>
              <w:b/>
              <w:noProof/>
              <w:color w:val="4F81BD" w:themeColor="accent1"/>
              <w:sz w:val="32"/>
              <w:szCs w:val="32"/>
            </w:rPr>
            <w:t>1</w:t>
          </w:r>
          <w:r>
            <w:rPr>
              <w:b/>
              <w:noProof/>
              <w:color w:val="4F81BD" w:themeColor="accent1"/>
              <w:sz w:val="32"/>
              <w:szCs w:val="32"/>
            </w:rPr>
            <w:fldChar w:fldCharType="end"/>
          </w:r>
        </w:p>
      </w:tc>
      <w:tc>
        <w:tcPr>
          <w:tcW w:w="7938" w:type="dxa"/>
        </w:tcPr>
        <w:p w:rsidR="00FE41F2" w:rsidRDefault="00FE41F2">
          <w:pPr>
            <w:pStyle w:val="a5"/>
          </w:pPr>
        </w:p>
      </w:tc>
    </w:tr>
  </w:tbl>
  <w:p w:rsidR="00791852" w:rsidRDefault="0079185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3FA" w:rsidRDefault="007A53FA" w:rsidP="00791852">
      <w:pPr>
        <w:spacing w:after="0" w:line="240" w:lineRule="auto"/>
      </w:pPr>
      <w:r>
        <w:separator/>
      </w:r>
    </w:p>
  </w:footnote>
  <w:footnote w:type="continuationSeparator" w:id="0">
    <w:p w:rsidR="007A53FA" w:rsidRDefault="007A53FA" w:rsidP="007918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A7CA7"/>
    <w:multiLevelType w:val="multilevel"/>
    <w:tmpl w:val="F222B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0A02F9"/>
    <w:multiLevelType w:val="multilevel"/>
    <w:tmpl w:val="719E5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A9E784F"/>
    <w:multiLevelType w:val="multilevel"/>
    <w:tmpl w:val="A34071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4765D9"/>
    <w:multiLevelType w:val="multilevel"/>
    <w:tmpl w:val="1802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1F35B57"/>
    <w:multiLevelType w:val="multilevel"/>
    <w:tmpl w:val="9F4810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4332D0"/>
    <w:multiLevelType w:val="multilevel"/>
    <w:tmpl w:val="214266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D24855"/>
    <w:multiLevelType w:val="multilevel"/>
    <w:tmpl w:val="6D5495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E82F7B"/>
    <w:multiLevelType w:val="multilevel"/>
    <w:tmpl w:val="8A08F2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153131"/>
    <w:multiLevelType w:val="hybridMultilevel"/>
    <w:tmpl w:val="AB7A0BBC"/>
    <w:lvl w:ilvl="0" w:tplc="1068D4E4">
      <w:numFmt w:val="bullet"/>
      <w:lvlText w:val="-"/>
      <w:lvlJc w:val="left"/>
      <w:pPr>
        <w:ind w:left="460" w:hanging="360"/>
      </w:pPr>
      <w:rPr>
        <w:rFonts w:ascii="Garamond" w:eastAsia="Times New Roman" w:hAnsi="Garamond" w:cs="Times New Roman"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9">
    <w:nsid w:val="27BD2998"/>
    <w:multiLevelType w:val="multilevel"/>
    <w:tmpl w:val="AA4E2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826881"/>
    <w:multiLevelType w:val="multilevel"/>
    <w:tmpl w:val="CEDA05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FAD4D70"/>
    <w:multiLevelType w:val="multilevel"/>
    <w:tmpl w:val="0512E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2D12A36"/>
    <w:multiLevelType w:val="multilevel"/>
    <w:tmpl w:val="3D823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2F621B3"/>
    <w:multiLevelType w:val="multilevel"/>
    <w:tmpl w:val="0232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463805B8"/>
    <w:multiLevelType w:val="multilevel"/>
    <w:tmpl w:val="3F6227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3E66489"/>
    <w:multiLevelType w:val="multilevel"/>
    <w:tmpl w:val="5DF61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D7F1F89"/>
    <w:multiLevelType w:val="multilevel"/>
    <w:tmpl w:val="1F5C60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25D47B7"/>
    <w:multiLevelType w:val="multilevel"/>
    <w:tmpl w:val="0D9A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42B101C"/>
    <w:multiLevelType w:val="multilevel"/>
    <w:tmpl w:val="76AC02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65D3C54"/>
    <w:multiLevelType w:val="multilevel"/>
    <w:tmpl w:val="8E909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685225B"/>
    <w:multiLevelType w:val="hybridMultilevel"/>
    <w:tmpl w:val="14BA9AB2"/>
    <w:lvl w:ilvl="0" w:tplc="578C1878">
      <w:start w:val="2"/>
      <w:numFmt w:val="decimal"/>
      <w:lvlText w:val="%1."/>
      <w:lvlJc w:val="left"/>
      <w:pPr>
        <w:ind w:left="1080" w:hanging="360"/>
      </w:pPr>
      <w:rPr>
        <w:rFonts w:ascii="Garamond" w:hAnsi="Garamond" w:hint="default"/>
        <w:b/>
      </w:r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num w:numId="1">
    <w:abstractNumId w:val="19"/>
  </w:num>
  <w:num w:numId="2">
    <w:abstractNumId w:val="14"/>
  </w:num>
  <w:num w:numId="3">
    <w:abstractNumId w:val="15"/>
  </w:num>
  <w:num w:numId="4">
    <w:abstractNumId w:val="2"/>
  </w:num>
  <w:num w:numId="5">
    <w:abstractNumId w:val="12"/>
  </w:num>
  <w:num w:numId="6">
    <w:abstractNumId w:val="18"/>
  </w:num>
  <w:num w:numId="7">
    <w:abstractNumId w:val="0"/>
  </w:num>
  <w:num w:numId="8">
    <w:abstractNumId w:val="9"/>
  </w:num>
  <w:num w:numId="9">
    <w:abstractNumId w:val="16"/>
  </w:num>
  <w:num w:numId="10">
    <w:abstractNumId w:val="6"/>
  </w:num>
  <w:num w:numId="11">
    <w:abstractNumId w:val="4"/>
  </w:num>
  <w:num w:numId="12">
    <w:abstractNumId w:val="17"/>
  </w:num>
  <w:num w:numId="13">
    <w:abstractNumId w:val="13"/>
  </w:num>
  <w:num w:numId="14">
    <w:abstractNumId w:val="7"/>
  </w:num>
  <w:num w:numId="15">
    <w:abstractNumId w:val="3"/>
  </w:num>
  <w:num w:numId="16">
    <w:abstractNumId w:val="1"/>
  </w:num>
  <w:num w:numId="17">
    <w:abstractNumId w:val="11"/>
  </w:num>
  <w:num w:numId="18">
    <w:abstractNumId w:val="5"/>
  </w:num>
  <w:num w:numId="19">
    <w:abstractNumId w:val="10"/>
  </w:num>
  <w:num w:numId="20">
    <w:abstractNumId w:val="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1ED"/>
    <w:rsid w:val="00054A27"/>
    <w:rsid w:val="000858D1"/>
    <w:rsid w:val="00142D51"/>
    <w:rsid w:val="001E0BD3"/>
    <w:rsid w:val="002843A2"/>
    <w:rsid w:val="002978D0"/>
    <w:rsid w:val="0034303F"/>
    <w:rsid w:val="003F504D"/>
    <w:rsid w:val="003F6F06"/>
    <w:rsid w:val="00685521"/>
    <w:rsid w:val="00692C89"/>
    <w:rsid w:val="006B2E4C"/>
    <w:rsid w:val="006D4E5E"/>
    <w:rsid w:val="00791852"/>
    <w:rsid w:val="007A53FA"/>
    <w:rsid w:val="0081510D"/>
    <w:rsid w:val="008518B9"/>
    <w:rsid w:val="009100D0"/>
    <w:rsid w:val="00995299"/>
    <w:rsid w:val="00A401ED"/>
    <w:rsid w:val="00A559D3"/>
    <w:rsid w:val="00B566F5"/>
    <w:rsid w:val="00C065B7"/>
    <w:rsid w:val="00C26115"/>
    <w:rsid w:val="00C40A82"/>
    <w:rsid w:val="00C721F1"/>
    <w:rsid w:val="00CE325A"/>
    <w:rsid w:val="00E22FAA"/>
    <w:rsid w:val="00FE41F2"/>
    <w:rsid w:val="00FF2223"/>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Cyrl-CS" w:eastAsia="sr-Cyrl-C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a">
    <w:name w:val="Default Paragraph Font"/>
    <w:uiPriority w:val="1"/>
    <w:semiHidden/>
    <w:unhideWhenUsed/>
  </w:style>
  <w:style w:type="table" w:default="1" w:styleId="a0">
    <w:name w:val="Normal Table"/>
    <w:uiPriority w:val="99"/>
    <w:semiHidden/>
    <w:unhideWhenUsed/>
    <w:tblPr>
      <w:tblInd w:w="0" w:type="dxa"/>
      <w:tblCellMar>
        <w:top w:w="0" w:type="dxa"/>
        <w:left w:w="108" w:type="dxa"/>
        <w:bottom w:w="0" w:type="dxa"/>
        <w:right w:w="108" w:type="dxa"/>
      </w:tblCellMar>
    </w:tblPr>
  </w:style>
  <w:style w:type="numbering" w:default="1" w:styleId="a1">
    <w:name w:val="No List"/>
    <w:uiPriority w:val="99"/>
    <w:semiHidden/>
    <w:unhideWhenUsed/>
  </w:style>
  <w:style w:type="paragraph" w:customStyle="1" w:styleId="Normal1">
    <w:name w:val="Normal1"/>
    <w:basedOn w:val="Normal"/>
    <w:rsid w:val="00A401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char">
    <w:name w:val="normal__char"/>
    <w:basedOn w:val="a"/>
    <w:rsid w:val="00A401ED"/>
  </w:style>
  <w:style w:type="paragraph" w:styleId="NormalWeb">
    <w:name w:val="Normal (Web)"/>
    <w:basedOn w:val="Normal"/>
    <w:uiPriority w:val="99"/>
    <w:semiHidden/>
    <w:unhideWhenUsed/>
    <w:rsid w:val="00A401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0020paragraphchar">
    <w:name w:val="list_0020paragraph__char"/>
    <w:basedOn w:val="a"/>
    <w:rsid w:val="00A401ED"/>
  </w:style>
  <w:style w:type="character" w:customStyle="1" w:styleId="defaultchar">
    <w:name w:val="default__char"/>
    <w:basedOn w:val="a"/>
    <w:rsid w:val="00A401ED"/>
  </w:style>
  <w:style w:type="paragraph" w:customStyle="1" w:styleId="list0020paragraph">
    <w:name w:val="list_0020paragraph"/>
    <w:basedOn w:val="Normal"/>
    <w:rsid w:val="00A401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basedOn w:val="Normal"/>
    <w:rsid w:val="00A401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0020text">
    <w:name w:val="comment_0020text"/>
    <w:basedOn w:val="Normal"/>
    <w:rsid w:val="00A401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0020textchar">
    <w:name w:val="comment_0020text__char"/>
    <w:basedOn w:val="a"/>
    <w:rsid w:val="00A401ED"/>
  </w:style>
  <w:style w:type="character" w:customStyle="1" w:styleId="list0020paragraph0020char0020charchar">
    <w:name w:val="list_0020paragraph_0020char_0020char__char"/>
    <w:basedOn w:val="a"/>
    <w:rsid w:val="00A401ED"/>
  </w:style>
  <w:style w:type="character" w:styleId="a2">
    <w:name w:val="Hyperlink"/>
    <w:basedOn w:val="a"/>
    <w:uiPriority w:val="99"/>
    <w:semiHidden/>
    <w:unhideWhenUsed/>
    <w:rsid w:val="009100D0"/>
    <w:rPr>
      <w:color w:val="0000FF"/>
      <w:u w:val="single"/>
    </w:rPr>
  </w:style>
  <w:style w:type="paragraph" w:styleId="a3">
    <w:name w:val="List Paragraph"/>
    <w:basedOn w:val="Normal"/>
    <w:uiPriority w:val="34"/>
    <w:qFormat/>
    <w:rsid w:val="00C26115"/>
    <w:pPr>
      <w:ind w:left="720"/>
      <w:contextualSpacing/>
    </w:pPr>
  </w:style>
  <w:style w:type="paragraph" w:styleId="a4">
    <w:name w:val="header"/>
    <w:basedOn w:val="Normal"/>
    <w:link w:val="Char"/>
    <w:uiPriority w:val="99"/>
    <w:unhideWhenUsed/>
    <w:rsid w:val="00791852"/>
    <w:pPr>
      <w:tabs>
        <w:tab w:val="center" w:pos="4535"/>
        <w:tab w:val="right" w:pos="9071"/>
      </w:tabs>
      <w:spacing w:after="0" w:line="240" w:lineRule="auto"/>
    </w:pPr>
  </w:style>
  <w:style w:type="character" w:customStyle="1" w:styleId="Char">
    <w:name w:val="Заглавље странице Char"/>
    <w:basedOn w:val="a"/>
    <w:link w:val="a4"/>
    <w:uiPriority w:val="99"/>
    <w:rsid w:val="00791852"/>
  </w:style>
  <w:style w:type="paragraph" w:styleId="a5">
    <w:name w:val="footer"/>
    <w:basedOn w:val="Normal"/>
    <w:link w:val="Char0"/>
    <w:uiPriority w:val="99"/>
    <w:unhideWhenUsed/>
    <w:rsid w:val="00791852"/>
    <w:pPr>
      <w:tabs>
        <w:tab w:val="center" w:pos="4535"/>
        <w:tab w:val="right" w:pos="9071"/>
      </w:tabs>
      <w:spacing w:after="0" w:line="240" w:lineRule="auto"/>
    </w:pPr>
  </w:style>
  <w:style w:type="character" w:customStyle="1" w:styleId="Char0">
    <w:name w:val="Подножје странице Char"/>
    <w:basedOn w:val="a"/>
    <w:link w:val="a5"/>
    <w:uiPriority w:val="99"/>
    <w:rsid w:val="00791852"/>
  </w:style>
  <w:style w:type="paragraph" w:styleId="a6">
    <w:name w:val="Balloon Text"/>
    <w:basedOn w:val="Normal"/>
    <w:link w:val="Char1"/>
    <w:uiPriority w:val="99"/>
    <w:semiHidden/>
    <w:unhideWhenUsed/>
    <w:rsid w:val="00791852"/>
    <w:pPr>
      <w:spacing w:after="0" w:line="240" w:lineRule="auto"/>
    </w:pPr>
    <w:rPr>
      <w:rFonts w:ascii="Tahoma" w:hAnsi="Tahoma" w:cs="Tahoma"/>
      <w:sz w:val="16"/>
      <w:szCs w:val="16"/>
    </w:rPr>
  </w:style>
  <w:style w:type="character" w:customStyle="1" w:styleId="Char1">
    <w:name w:val="Текст у балончићу Char"/>
    <w:basedOn w:val="a"/>
    <w:link w:val="a6"/>
    <w:uiPriority w:val="99"/>
    <w:semiHidden/>
    <w:rsid w:val="00791852"/>
    <w:rPr>
      <w:rFonts w:ascii="Tahoma" w:hAnsi="Tahoma" w:cs="Tahoma"/>
      <w:sz w:val="16"/>
      <w:szCs w:val="16"/>
    </w:rPr>
  </w:style>
  <w:style w:type="table" w:styleId="a7">
    <w:name w:val="Table Grid"/>
    <w:basedOn w:val="a0"/>
    <w:uiPriority w:val="1"/>
    <w:rsid w:val="00791852"/>
    <w:pPr>
      <w:spacing w:after="0" w:line="240" w:lineRule="auto"/>
    </w:pPr>
    <w:rPr>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Cyrl-CS" w:eastAsia="sr-Cyrl-C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a">
    <w:name w:val="Default Paragraph Font"/>
    <w:uiPriority w:val="1"/>
    <w:semiHidden/>
    <w:unhideWhenUsed/>
  </w:style>
  <w:style w:type="table" w:default="1" w:styleId="a0">
    <w:name w:val="Normal Table"/>
    <w:uiPriority w:val="99"/>
    <w:semiHidden/>
    <w:unhideWhenUsed/>
    <w:tblPr>
      <w:tblInd w:w="0" w:type="dxa"/>
      <w:tblCellMar>
        <w:top w:w="0" w:type="dxa"/>
        <w:left w:w="108" w:type="dxa"/>
        <w:bottom w:w="0" w:type="dxa"/>
        <w:right w:w="108" w:type="dxa"/>
      </w:tblCellMar>
    </w:tblPr>
  </w:style>
  <w:style w:type="numbering" w:default="1" w:styleId="a1">
    <w:name w:val="No List"/>
    <w:uiPriority w:val="99"/>
    <w:semiHidden/>
    <w:unhideWhenUsed/>
  </w:style>
  <w:style w:type="paragraph" w:customStyle="1" w:styleId="Normal1">
    <w:name w:val="Normal1"/>
    <w:basedOn w:val="Normal"/>
    <w:rsid w:val="00A401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char">
    <w:name w:val="normal__char"/>
    <w:basedOn w:val="a"/>
    <w:rsid w:val="00A401ED"/>
  </w:style>
  <w:style w:type="paragraph" w:styleId="NormalWeb">
    <w:name w:val="Normal (Web)"/>
    <w:basedOn w:val="Normal"/>
    <w:uiPriority w:val="99"/>
    <w:semiHidden/>
    <w:unhideWhenUsed/>
    <w:rsid w:val="00A401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0020paragraphchar">
    <w:name w:val="list_0020paragraph__char"/>
    <w:basedOn w:val="a"/>
    <w:rsid w:val="00A401ED"/>
  </w:style>
  <w:style w:type="character" w:customStyle="1" w:styleId="defaultchar">
    <w:name w:val="default__char"/>
    <w:basedOn w:val="a"/>
    <w:rsid w:val="00A401ED"/>
  </w:style>
  <w:style w:type="paragraph" w:customStyle="1" w:styleId="list0020paragraph">
    <w:name w:val="list_0020paragraph"/>
    <w:basedOn w:val="Normal"/>
    <w:rsid w:val="00A401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basedOn w:val="Normal"/>
    <w:rsid w:val="00A401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0020text">
    <w:name w:val="comment_0020text"/>
    <w:basedOn w:val="Normal"/>
    <w:rsid w:val="00A401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0020textchar">
    <w:name w:val="comment_0020text__char"/>
    <w:basedOn w:val="a"/>
    <w:rsid w:val="00A401ED"/>
  </w:style>
  <w:style w:type="character" w:customStyle="1" w:styleId="list0020paragraph0020char0020charchar">
    <w:name w:val="list_0020paragraph_0020char_0020char__char"/>
    <w:basedOn w:val="a"/>
    <w:rsid w:val="00A401ED"/>
  </w:style>
  <w:style w:type="character" w:styleId="a2">
    <w:name w:val="Hyperlink"/>
    <w:basedOn w:val="a"/>
    <w:uiPriority w:val="99"/>
    <w:semiHidden/>
    <w:unhideWhenUsed/>
    <w:rsid w:val="009100D0"/>
    <w:rPr>
      <w:color w:val="0000FF"/>
      <w:u w:val="single"/>
    </w:rPr>
  </w:style>
  <w:style w:type="paragraph" w:styleId="a3">
    <w:name w:val="List Paragraph"/>
    <w:basedOn w:val="Normal"/>
    <w:uiPriority w:val="34"/>
    <w:qFormat/>
    <w:rsid w:val="00C26115"/>
    <w:pPr>
      <w:ind w:left="720"/>
      <w:contextualSpacing/>
    </w:pPr>
  </w:style>
  <w:style w:type="paragraph" w:styleId="a4">
    <w:name w:val="header"/>
    <w:basedOn w:val="Normal"/>
    <w:link w:val="Char"/>
    <w:uiPriority w:val="99"/>
    <w:unhideWhenUsed/>
    <w:rsid w:val="00791852"/>
    <w:pPr>
      <w:tabs>
        <w:tab w:val="center" w:pos="4535"/>
        <w:tab w:val="right" w:pos="9071"/>
      </w:tabs>
      <w:spacing w:after="0" w:line="240" w:lineRule="auto"/>
    </w:pPr>
  </w:style>
  <w:style w:type="character" w:customStyle="1" w:styleId="Char">
    <w:name w:val="Заглавље странице Char"/>
    <w:basedOn w:val="a"/>
    <w:link w:val="a4"/>
    <w:uiPriority w:val="99"/>
    <w:rsid w:val="00791852"/>
  </w:style>
  <w:style w:type="paragraph" w:styleId="a5">
    <w:name w:val="footer"/>
    <w:basedOn w:val="Normal"/>
    <w:link w:val="Char0"/>
    <w:uiPriority w:val="99"/>
    <w:unhideWhenUsed/>
    <w:rsid w:val="00791852"/>
    <w:pPr>
      <w:tabs>
        <w:tab w:val="center" w:pos="4535"/>
        <w:tab w:val="right" w:pos="9071"/>
      </w:tabs>
      <w:spacing w:after="0" w:line="240" w:lineRule="auto"/>
    </w:pPr>
  </w:style>
  <w:style w:type="character" w:customStyle="1" w:styleId="Char0">
    <w:name w:val="Подножје странице Char"/>
    <w:basedOn w:val="a"/>
    <w:link w:val="a5"/>
    <w:uiPriority w:val="99"/>
    <w:rsid w:val="00791852"/>
  </w:style>
  <w:style w:type="paragraph" w:styleId="a6">
    <w:name w:val="Balloon Text"/>
    <w:basedOn w:val="Normal"/>
    <w:link w:val="Char1"/>
    <w:uiPriority w:val="99"/>
    <w:semiHidden/>
    <w:unhideWhenUsed/>
    <w:rsid w:val="00791852"/>
    <w:pPr>
      <w:spacing w:after="0" w:line="240" w:lineRule="auto"/>
    </w:pPr>
    <w:rPr>
      <w:rFonts w:ascii="Tahoma" w:hAnsi="Tahoma" w:cs="Tahoma"/>
      <w:sz w:val="16"/>
      <w:szCs w:val="16"/>
    </w:rPr>
  </w:style>
  <w:style w:type="character" w:customStyle="1" w:styleId="Char1">
    <w:name w:val="Текст у балончићу Char"/>
    <w:basedOn w:val="a"/>
    <w:link w:val="a6"/>
    <w:uiPriority w:val="99"/>
    <w:semiHidden/>
    <w:rsid w:val="00791852"/>
    <w:rPr>
      <w:rFonts w:ascii="Tahoma" w:hAnsi="Tahoma" w:cs="Tahoma"/>
      <w:sz w:val="16"/>
      <w:szCs w:val="16"/>
    </w:rPr>
  </w:style>
  <w:style w:type="table" w:styleId="a7">
    <w:name w:val="Table Grid"/>
    <w:basedOn w:val="a0"/>
    <w:uiPriority w:val="1"/>
    <w:rsid w:val="00791852"/>
    <w:pPr>
      <w:spacing w:after="0" w:line="240" w:lineRule="auto"/>
    </w:pPr>
    <w:rPr>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2808532">
      <w:bodyDiv w:val="1"/>
      <w:marLeft w:val="0"/>
      <w:marRight w:val="0"/>
      <w:marTop w:val="0"/>
      <w:marBottom w:val="0"/>
      <w:divBdr>
        <w:top w:val="none" w:sz="0" w:space="0" w:color="auto"/>
        <w:left w:val="none" w:sz="0" w:space="0" w:color="auto"/>
        <w:bottom w:val="none" w:sz="0" w:space="0" w:color="auto"/>
        <w:right w:val="none" w:sz="0" w:space="0" w:color="auto"/>
      </w:divBdr>
      <w:divsChild>
        <w:div w:id="1629239653">
          <w:marLeft w:val="0"/>
          <w:marRight w:val="0"/>
          <w:marTop w:val="0"/>
          <w:marBottom w:val="0"/>
          <w:divBdr>
            <w:top w:val="none" w:sz="0" w:space="0" w:color="auto"/>
            <w:left w:val="none" w:sz="0" w:space="0" w:color="auto"/>
            <w:bottom w:val="single" w:sz="8" w:space="1" w:color="000000"/>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poljvetskolavr.edu.rs/"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C0AB-39CF-4F22-B004-65AC87E60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11869</Words>
  <Characters>67656</Characters>
  <Application>Microsoft Office Word</Application>
  <DocSecurity>0</DocSecurity>
  <Lines>563</Lines>
  <Paragraphs>158</Paragraphs>
  <ScaleCrop>false</ScaleCrop>
  <HeadingPairs>
    <vt:vector size="4" baseType="variant">
      <vt:variant>
        <vt:lpstr>Наслов</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79367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mjovic</dc:creator>
  <cp:lastModifiedBy>ismail - [2010]</cp:lastModifiedBy>
  <cp:revision>2</cp:revision>
  <dcterms:created xsi:type="dcterms:W3CDTF">2018-11-01T07:57:00Z</dcterms:created>
  <dcterms:modified xsi:type="dcterms:W3CDTF">2018-11-01T07:57:00Z</dcterms:modified>
</cp:coreProperties>
</file>